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77777777" w:rsidR="00BE3A37" w:rsidRDefault="00BE6E4C" w:rsidP="007F5AD5">
      <w:pPr>
        <w:pStyle w:val="Heading1"/>
      </w:pPr>
      <w:r>
        <w:t>Operational Policy: Artificial Intelligence (AI) Policy</w:t>
      </w:r>
    </w:p>
    <w:p w14:paraId="351ADB98" w14:textId="08DC40B7" w:rsidR="007F5AD5" w:rsidRPr="007F5AD5" w:rsidRDefault="007F5AD5" w:rsidP="007F5AD5">
      <w:pPr>
        <w:pStyle w:val="Heading2"/>
      </w:pPr>
      <w:r>
        <w:t>Blind &amp; Low Vision Education Network NZ</w:t>
      </w:r>
    </w:p>
    <w:p w14:paraId="0A0E44CA" w14:textId="77777777" w:rsidR="002D28A7" w:rsidRPr="00F5029F" w:rsidRDefault="002D28A7" w:rsidP="002D28A7">
      <w:pPr>
        <w:pStyle w:val="Heading2"/>
      </w:pPr>
      <w:r w:rsidRPr="00F5029F">
        <w:t>Important Data Protection Statement</w:t>
      </w:r>
    </w:p>
    <w:p w14:paraId="6071A18B" w14:textId="3749EE53" w:rsidR="002D28A7" w:rsidRDefault="002D28A7" w:rsidP="002D28A7">
      <w:r w:rsidRPr="00F5029F">
        <w:t xml:space="preserve">Under no circumstances should </w:t>
      </w:r>
      <w:proofErr w:type="gramStart"/>
      <w:r w:rsidRPr="00F5029F">
        <w:t>identifiable</w:t>
      </w:r>
      <w:proofErr w:type="gramEnd"/>
      <w:r w:rsidRPr="00F5029F">
        <w:t xml:space="preserve"> </w:t>
      </w:r>
      <w:r w:rsidR="00FA1393">
        <w:t xml:space="preserve">staff or </w:t>
      </w:r>
      <w:r w:rsidR="00383B30">
        <w:t>ākonga</w:t>
      </w:r>
      <w:r w:rsidRPr="00F5029F">
        <w:t xml:space="preserve"> data</w:t>
      </w:r>
      <w:r w:rsidR="004A4A40">
        <w:t xml:space="preserve"> – </w:t>
      </w:r>
      <w:r w:rsidRPr="00F5029F">
        <w:t>including names, health information, reports, assessments, or any other personal details</w:t>
      </w:r>
      <w:r w:rsidR="004A4A40">
        <w:t xml:space="preserve"> – </w:t>
      </w:r>
      <w:r w:rsidRPr="00F5029F">
        <w:t>be entered into any AI platform or tool.</w:t>
      </w:r>
    </w:p>
    <w:p w14:paraId="257EBC65" w14:textId="44B23CAB" w:rsidR="002D28A7" w:rsidRDefault="002D28A7" w:rsidP="002D28A7">
      <w:r w:rsidRPr="00F5029F">
        <w:t xml:space="preserve">This includes both approved and unapproved AI services. Protecting the privacy and dignity of our </w:t>
      </w:r>
      <w:r w:rsidR="00383B30">
        <w:t>ākonga</w:t>
      </w:r>
      <w:r w:rsidRPr="00F5029F">
        <w:t xml:space="preserve"> is paramount and aligns with BLENNZ’s commitment to ethical, safe, and inclusive education. All AI use must comply with New Zealand privacy laws and BLENNZ digital safety policies.</w:t>
      </w:r>
    </w:p>
    <w:p w14:paraId="00000003" w14:textId="130AEEFB" w:rsidR="00BE3A37" w:rsidRDefault="00053225" w:rsidP="00053225">
      <w:pPr>
        <w:pStyle w:val="Heading2"/>
      </w:pPr>
      <w:r>
        <w:t>Statement of Intent</w:t>
      </w:r>
      <w:r w:rsidR="00004418">
        <w:t>:</w:t>
      </w:r>
    </w:p>
    <w:p w14:paraId="4203247F" w14:textId="5B53A185" w:rsidR="00054E6A" w:rsidRDefault="00BE6E4C" w:rsidP="00054E6A">
      <w:r>
        <w:t xml:space="preserve">BLENNZ is dedicated to supporting </w:t>
      </w:r>
      <w:r w:rsidR="00383B30">
        <w:t>ākonga</w:t>
      </w:r>
      <w:r w:rsidR="00054E6A">
        <w:t xml:space="preserve"> who are </w:t>
      </w:r>
      <w:r>
        <w:t>blind</w:t>
      </w:r>
      <w:r w:rsidR="00054E6A">
        <w:t>, deafblind or</w:t>
      </w:r>
      <w:r>
        <w:t xml:space="preserve"> low vision through technology and providing full curriculum access. This policy </w:t>
      </w:r>
      <w:r w:rsidR="005F1D68">
        <w:t xml:space="preserve">and the accompanying procedures </w:t>
      </w:r>
      <w:r>
        <w:t xml:space="preserve">outline how BLENNZ staff and </w:t>
      </w:r>
      <w:r w:rsidR="00383B30">
        <w:t>ākonga</w:t>
      </w:r>
      <w:r>
        <w:t xml:space="preserve"> should use </w:t>
      </w:r>
      <w:r w:rsidR="00054E6A">
        <w:t xml:space="preserve">Generative </w:t>
      </w:r>
      <w:r>
        <w:t xml:space="preserve">Artificial Intelligence (AI) tools. The goal is to leverage AI responsibly to enhance the educational experience for our </w:t>
      </w:r>
      <w:r w:rsidR="00383B30">
        <w:t>ākonga</w:t>
      </w:r>
      <w:r>
        <w:t xml:space="preserve"> while maintaining a safe, ethical, and inclusive learning environment. This policy also aims to promote the use of AI as an empowering and accessible tool for </w:t>
      </w:r>
      <w:r w:rsidR="00383B30">
        <w:t>ākonga</w:t>
      </w:r>
      <w:r>
        <w:t xml:space="preserve"> with vision impairment, in line with the principles of Te </w:t>
      </w:r>
      <w:proofErr w:type="spellStart"/>
      <w:r>
        <w:t>Tiriti</w:t>
      </w:r>
      <w:proofErr w:type="spellEnd"/>
      <w:r>
        <w:t xml:space="preserve"> o Waitangi and inclusive education. The refresh of BLENNZ's Expanded Core Curriculum highlights our commitment to providing tailored educational approaches for our </w:t>
      </w:r>
      <w:r w:rsidR="00383B30">
        <w:t>ākonga</w:t>
      </w:r>
      <w:r>
        <w:t>.</w:t>
      </w:r>
      <w:r w:rsidR="00054E6A">
        <w:t xml:space="preserve"> Our approach to Generative AI is informed by ongoing monitoring of new developments and adheres to the Ministry of Education's advice.</w:t>
      </w:r>
    </w:p>
    <w:p w14:paraId="0736027B" w14:textId="28FF48E4" w:rsidR="00054E6A" w:rsidRDefault="00054E6A" w:rsidP="00054E6A">
      <w:pPr>
        <w:pStyle w:val="Heading2"/>
      </w:pPr>
      <w:r>
        <w:t>Definition</w:t>
      </w:r>
      <w:r w:rsidR="00004418">
        <w:t>:</w:t>
      </w:r>
    </w:p>
    <w:p w14:paraId="42E059C6" w14:textId="67B8A41A" w:rsidR="00E35620" w:rsidRDefault="00E35620" w:rsidP="00E35620">
      <w:r>
        <w:t xml:space="preserve">For </w:t>
      </w:r>
      <w:r w:rsidR="00383B30">
        <w:t>ākonga</w:t>
      </w:r>
      <w:r>
        <w:t xml:space="preserve"> who are blind, deafblind, or have low vision, generative AI is a technology that can create new content</w:t>
      </w:r>
      <w:r w:rsidR="004A4A40">
        <w:t xml:space="preserve"> – </w:t>
      </w:r>
      <w:r>
        <w:t xml:space="preserve">like </w:t>
      </w:r>
      <w:r w:rsidR="00A53606">
        <w:t>Braille</w:t>
      </w:r>
      <w:r>
        <w:t>, audio descriptions, or tactile diagrams. Unlike simple search tools, it's designed to generate original material that is instantly accessible.</w:t>
      </w:r>
    </w:p>
    <w:p w14:paraId="6C3F9EC8" w14:textId="1DD65750" w:rsidR="00054E6A" w:rsidRDefault="00054E6A" w:rsidP="00054E6A">
      <w:r>
        <w:t xml:space="preserve">For BLENNZ, this means </w:t>
      </w:r>
      <w:r>
        <w:rPr>
          <w:b/>
          <w:bCs/>
          <w:bdr w:val="none" w:sz="0" w:space="0" w:color="auto" w:frame="1"/>
        </w:rPr>
        <w:t>generative AI</w:t>
      </w:r>
      <w:r>
        <w:t xml:space="preserve"> can be a powerful tool for accessibility and learning. For example, it could be used to:</w:t>
      </w:r>
    </w:p>
    <w:p w14:paraId="5FBB5CC2" w14:textId="0E485302" w:rsidR="00054E6A" w:rsidRDefault="00054E6A" w:rsidP="00054E6A">
      <w:pPr>
        <w:pStyle w:val="ListParagraph"/>
        <w:numPr>
          <w:ilvl w:val="0"/>
          <w:numId w:val="14"/>
        </w:numPr>
      </w:pPr>
      <w:r w:rsidRPr="00054E6A">
        <w:rPr>
          <w:b/>
          <w:bCs/>
          <w:bdr w:val="none" w:sz="0" w:space="0" w:color="auto" w:frame="1"/>
        </w:rPr>
        <w:t>Create custom audio descriptions</w:t>
      </w:r>
      <w:r>
        <w:t xml:space="preserve"> for images and videos, providing detailed information that </w:t>
      </w:r>
      <w:r w:rsidR="00383B30">
        <w:t>ākonga</w:t>
      </w:r>
      <w:r>
        <w:t xml:space="preserve"> might otherwise miss.</w:t>
      </w:r>
    </w:p>
    <w:p w14:paraId="31E2734A" w14:textId="65BE28FC" w:rsidR="00054E6A" w:rsidRDefault="00054E6A" w:rsidP="00054E6A">
      <w:pPr>
        <w:pStyle w:val="ListParagraph"/>
        <w:numPr>
          <w:ilvl w:val="0"/>
          <w:numId w:val="14"/>
        </w:numPr>
      </w:pPr>
      <w:r w:rsidRPr="00054E6A">
        <w:rPr>
          <w:b/>
          <w:bCs/>
          <w:bdr w:val="none" w:sz="0" w:space="0" w:color="auto" w:frame="1"/>
        </w:rPr>
        <w:t>Generate personali</w:t>
      </w:r>
      <w:r w:rsidR="00D54836">
        <w:rPr>
          <w:b/>
          <w:bCs/>
          <w:bdr w:val="none" w:sz="0" w:space="0" w:color="auto" w:frame="1"/>
        </w:rPr>
        <w:t>s</w:t>
      </w:r>
      <w:r w:rsidRPr="00054E6A">
        <w:rPr>
          <w:b/>
          <w:bCs/>
          <w:bdr w:val="none" w:sz="0" w:space="0" w:color="auto" w:frame="1"/>
        </w:rPr>
        <w:t>ed stories or study materials</w:t>
      </w:r>
      <w:r>
        <w:t xml:space="preserve"> in </w:t>
      </w:r>
      <w:r w:rsidR="00A53606">
        <w:t>Braille</w:t>
      </w:r>
      <w:r>
        <w:t xml:space="preserve"> or large print, instantly </w:t>
      </w:r>
      <w:r>
        <w:lastRenderedPageBreak/>
        <w:t xml:space="preserve">adapting content to </w:t>
      </w:r>
      <w:r w:rsidR="00383B30">
        <w:t>ākonga</w:t>
      </w:r>
      <w:r>
        <w:t xml:space="preserve"> specific needs.</w:t>
      </w:r>
    </w:p>
    <w:p w14:paraId="576DBE8A" w14:textId="1E9C2D63" w:rsidR="00054E6A" w:rsidRDefault="00054E6A" w:rsidP="00054E6A">
      <w:pPr>
        <w:pStyle w:val="ListParagraph"/>
        <w:numPr>
          <w:ilvl w:val="0"/>
          <w:numId w:val="14"/>
        </w:numPr>
      </w:pPr>
      <w:r w:rsidRPr="00054E6A">
        <w:rPr>
          <w:b/>
          <w:bCs/>
          <w:bdr w:val="none" w:sz="0" w:space="0" w:color="auto" w:frame="1"/>
        </w:rPr>
        <w:t>Translate spoken words into tactile formats</w:t>
      </w:r>
      <w:r>
        <w:t xml:space="preserve">, helping a deafblind </w:t>
      </w:r>
      <w:r w:rsidR="00383B30">
        <w:t>ākonga</w:t>
      </w:r>
      <w:r>
        <w:t xml:space="preserve"> engage with a classroom discussion in a whole new way.</w:t>
      </w:r>
    </w:p>
    <w:p w14:paraId="28339A1D" w14:textId="76FE902C" w:rsidR="00054E6A" w:rsidRDefault="00054E6A" w:rsidP="00054E6A">
      <w:r>
        <w:t xml:space="preserve">We view this technology as a creative assistant that helps </w:t>
      </w:r>
      <w:r>
        <w:rPr>
          <w:b/>
          <w:bCs/>
          <w:bdr w:val="none" w:sz="0" w:space="0" w:color="auto" w:frame="1"/>
        </w:rPr>
        <w:t>bridge gaps in traditional learning</w:t>
      </w:r>
      <w:r>
        <w:t xml:space="preserve">, giving our </w:t>
      </w:r>
      <w:r w:rsidR="00383B30">
        <w:t>ākonga</w:t>
      </w:r>
      <w:r>
        <w:t xml:space="preserve"> more independence and new ways to explore and interact with the world around them.</w:t>
      </w:r>
    </w:p>
    <w:p w14:paraId="00000005" w14:textId="4C751067" w:rsidR="00BE3A37" w:rsidRDefault="00BE6E4C" w:rsidP="00054E6A">
      <w:pPr>
        <w:pStyle w:val="Heading2"/>
      </w:pPr>
      <w:r>
        <w:t>Scope</w:t>
      </w:r>
    </w:p>
    <w:p w14:paraId="00000006" w14:textId="25E902AB" w:rsidR="00BE3A37" w:rsidRDefault="00BE6E4C" w:rsidP="00053225">
      <w:r>
        <w:t xml:space="preserve">This policy applies to all BLENNZ staff members when they use AI tools in their professional capacities, which includes teaching, administrative tasks, and content creation. It also provides guidance for </w:t>
      </w:r>
      <w:r w:rsidR="00383B30">
        <w:t>ākonga</w:t>
      </w:r>
      <w:r>
        <w:t>' use of AI tools.</w:t>
      </w:r>
    </w:p>
    <w:p w14:paraId="00000007" w14:textId="77777777" w:rsidR="00BE3A37" w:rsidRDefault="00BE6E4C" w:rsidP="00053225">
      <w:pPr>
        <w:pStyle w:val="Heading2"/>
      </w:pPr>
      <w:r>
        <w:t>Guiding Principles for AI Use</w:t>
      </w:r>
    </w:p>
    <w:p w14:paraId="00000008" w14:textId="13B66A10" w:rsidR="00BE3A37" w:rsidRDefault="00BE6E4C" w:rsidP="00053225">
      <w:r>
        <w:t xml:space="preserve">When using AI tools, BLENNZ staff and </w:t>
      </w:r>
      <w:r w:rsidR="00383B30">
        <w:t>ākonga</w:t>
      </w:r>
      <w:r>
        <w:t xml:space="preserve"> are expected to follow these principles, which align with BLENNZ mission to support </w:t>
      </w:r>
      <w:r w:rsidR="00383B30">
        <w:t>ākonga</w:t>
      </w:r>
      <w:r>
        <w:t xml:space="preserve"> who are blind, deafblind, or have low vision:</w:t>
      </w:r>
    </w:p>
    <w:p w14:paraId="00000009" w14:textId="6BC200A9" w:rsidR="00BE3A37" w:rsidRDefault="00BE6E4C" w:rsidP="00053225">
      <w:pPr>
        <w:pStyle w:val="ListParagraph"/>
        <w:numPr>
          <w:ilvl w:val="0"/>
          <w:numId w:val="12"/>
        </w:numPr>
      </w:pPr>
      <w:r w:rsidRPr="00053225">
        <w:rPr>
          <w:b/>
        </w:rPr>
        <w:t>Enhancing Accessibility:</w:t>
      </w:r>
      <w:r>
        <w:t xml:space="preserve"> AI tools should be used to actively improve accessibility for blind, deafblind, and low vision </w:t>
      </w:r>
      <w:r w:rsidR="00383B30">
        <w:t>ākonga</w:t>
      </w:r>
      <w:r>
        <w:t xml:space="preserve">, not impede it. This is consistent with BLENNZ’s commitment to using assistive tools and assessment processes for full curriculum access. For example, AI could help make whiteboard content more accessible or process information that would otherwise require </w:t>
      </w:r>
      <w:r w:rsidR="00A00076">
        <w:t xml:space="preserve">support staff or </w:t>
      </w:r>
      <w:r>
        <w:t>peer assistance or speciali</w:t>
      </w:r>
      <w:r w:rsidR="00A00076">
        <w:t>s</w:t>
      </w:r>
      <w:r>
        <w:t xml:space="preserve">ed equipment. AI tools and resources must also be compatible with assistive technologies like screen readers, </w:t>
      </w:r>
      <w:r w:rsidR="00A53606">
        <w:t>Braille</w:t>
      </w:r>
      <w:r>
        <w:t xml:space="preserve"> displays, and text-to-speech software.</w:t>
      </w:r>
    </w:p>
    <w:p w14:paraId="0000000A" w14:textId="513E39A8" w:rsidR="00BE3A37" w:rsidRDefault="00BE6E4C" w:rsidP="00053225">
      <w:pPr>
        <w:pStyle w:val="ListParagraph"/>
        <w:numPr>
          <w:ilvl w:val="0"/>
          <w:numId w:val="12"/>
        </w:numPr>
      </w:pPr>
      <w:r w:rsidRPr="00053225">
        <w:rPr>
          <w:b/>
        </w:rPr>
        <w:t>Supportive Learning Environment:</w:t>
      </w:r>
      <w:r>
        <w:t xml:space="preserve"> AI should be a complement to existing support systems, such as peer-to-peer assistance. AI should be viewed as another tool to support learning and independence.</w:t>
      </w:r>
    </w:p>
    <w:p w14:paraId="0000000B" w14:textId="5B36CE14" w:rsidR="00BE3A37" w:rsidRDefault="00BE6E4C" w:rsidP="00053225">
      <w:pPr>
        <w:pStyle w:val="ListParagraph"/>
        <w:numPr>
          <w:ilvl w:val="0"/>
          <w:numId w:val="12"/>
        </w:numPr>
      </w:pPr>
      <w:r w:rsidRPr="00053225">
        <w:rPr>
          <w:b/>
        </w:rPr>
        <w:t>Cultural Responsiveness:</w:t>
      </w:r>
      <w:r>
        <w:t xml:space="preserve"> The use of AI must reflect the principles of </w:t>
      </w:r>
      <w:proofErr w:type="spellStart"/>
      <w:r>
        <w:t>manaakitanga</w:t>
      </w:r>
      <w:proofErr w:type="spellEnd"/>
      <w:r>
        <w:t xml:space="preserve"> (care), whanaungatanga (relationships), and </w:t>
      </w:r>
      <w:proofErr w:type="spellStart"/>
      <w:r>
        <w:t>ako</w:t>
      </w:r>
      <w:proofErr w:type="spellEnd"/>
      <w:r>
        <w:t xml:space="preserve"> (learning). Staff must review all AI-generated content for cultural sensitivity and relevance, particularly regarding Te Ao Māori and Pasifika worldviews.</w:t>
      </w:r>
    </w:p>
    <w:p w14:paraId="0000000C" w14:textId="7D8E8815" w:rsidR="00BE3A37" w:rsidRDefault="00BE6E4C" w:rsidP="00053225">
      <w:pPr>
        <w:pStyle w:val="ListParagraph"/>
        <w:numPr>
          <w:ilvl w:val="0"/>
          <w:numId w:val="12"/>
        </w:numPr>
      </w:pPr>
      <w:r w:rsidRPr="00053225">
        <w:rPr>
          <w:b/>
        </w:rPr>
        <w:t>Accuracy and Verification:</w:t>
      </w:r>
      <w:r>
        <w:t xml:space="preserve"> Staff must critically evaluate AI-generated output for accuracy, bias, and relevance, especially when it relates to educational content or </w:t>
      </w:r>
      <w:r w:rsidR="00383B30">
        <w:t>ākonga</w:t>
      </w:r>
      <w:r>
        <w:t xml:space="preserve"> support. This includes reviewing for "hallucinations" or made-up facts.</w:t>
      </w:r>
    </w:p>
    <w:p w14:paraId="0000000D" w14:textId="1B6626E3" w:rsidR="00BE3A37" w:rsidRDefault="00BE6E4C" w:rsidP="00053225">
      <w:pPr>
        <w:pStyle w:val="ListParagraph"/>
        <w:numPr>
          <w:ilvl w:val="0"/>
          <w:numId w:val="12"/>
        </w:numPr>
      </w:pPr>
      <w:r w:rsidRPr="00053225">
        <w:rPr>
          <w:b/>
        </w:rPr>
        <w:t>Ethical and Responsible Use:</w:t>
      </w:r>
      <w:r>
        <w:t xml:space="preserve"> AI must be used ethically, ensuring transparency, fairness, and accountability in all applications. Staff and </w:t>
      </w:r>
      <w:r w:rsidR="00383B30">
        <w:t>ākonga</w:t>
      </w:r>
      <w:r>
        <w:t xml:space="preserve"> must use AI responsibly, including understanding copyright and plagiarism.</w:t>
      </w:r>
    </w:p>
    <w:p w14:paraId="0000000E" w14:textId="77777777" w:rsidR="00BE3A37" w:rsidRDefault="00BE6E4C" w:rsidP="00053225">
      <w:pPr>
        <w:pStyle w:val="Heading3"/>
      </w:pPr>
      <w:r>
        <w:lastRenderedPageBreak/>
        <w:t>Approved AI Tools and Access Requirements</w:t>
      </w:r>
    </w:p>
    <w:p w14:paraId="0000000F" w14:textId="37E54C5B" w:rsidR="00BE3A37" w:rsidRDefault="00BE6E4C" w:rsidP="00053225">
      <w:r>
        <w:t>To ensure consistency, security, and appropriate support for our specific learning environment, BLENNZ staff are permitted to use the following AI tools for work-related purposes:</w:t>
      </w:r>
    </w:p>
    <w:p w14:paraId="00000010" w14:textId="1D32107F" w:rsidR="00BE3A37" w:rsidRDefault="00BE6E4C" w:rsidP="00053225">
      <w:pPr>
        <w:pStyle w:val="ListParagraph"/>
        <w:numPr>
          <w:ilvl w:val="0"/>
          <w:numId w:val="11"/>
        </w:numPr>
      </w:pPr>
      <w:r>
        <w:t>Gemini</w:t>
      </w:r>
    </w:p>
    <w:p w14:paraId="00000011" w14:textId="24AF8FBC" w:rsidR="00BE3A37" w:rsidRDefault="00BE6E4C" w:rsidP="00053225">
      <w:pPr>
        <w:pStyle w:val="ListParagraph"/>
        <w:numPr>
          <w:ilvl w:val="0"/>
          <w:numId w:val="11"/>
        </w:numPr>
      </w:pPr>
      <w:r>
        <w:t>Copilot</w:t>
      </w:r>
    </w:p>
    <w:p w14:paraId="00000012" w14:textId="5EA3158D" w:rsidR="00BE3A37" w:rsidRDefault="00BE6E4C" w:rsidP="00053225">
      <w:r>
        <w:t xml:space="preserve">When using these approved AI tools, staff must be signed in with their </w:t>
      </w:r>
      <w:r w:rsidR="00D54836">
        <w:t>BLENNZ</w:t>
      </w:r>
      <w:r>
        <w:t xml:space="preserve"> M365 or Google account. This requirement helps ensure that usage aligns with organi</w:t>
      </w:r>
      <w:r w:rsidR="00D54836">
        <w:t>s</w:t>
      </w:r>
      <w:r>
        <w:t>ational policies and security protocols. All approved AI tools must be tested for accessibility and have child-safe terms of use, no data harvesting or tracking, and compatibility with common assistive technologies. Examples of approved tools include Grammarly for Education and Book Creator with AI features. Staff are also encouraged to explore tools like Be My Eyes as an example of AI-powered accessibility.</w:t>
      </w:r>
    </w:p>
    <w:p w14:paraId="61230BB3" w14:textId="32C8D263" w:rsidR="00F30888" w:rsidRPr="00F30888" w:rsidRDefault="00F30888" w:rsidP="00053225">
      <w:pPr>
        <w:rPr>
          <w:b/>
          <w:bCs/>
        </w:rPr>
      </w:pPr>
      <w:r w:rsidRPr="00F30888">
        <w:rPr>
          <w:b/>
          <w:bCs/>
        </w:rPr>
        <w:t xml:space="preserve">ChatGPT is not permitted for use by </w:t>
      </w:r>
      <w:r w:rsidR="00383B30">
        <w:rPr>
          <w:b/>
          <w:bCs/>
        </w:rPr>
        <w:t>ākonga</w:t>
      </w:r>
      <w:r w:rsidRPr="00F30888">
        <w:rPr>
          <w:b/>
          <w:bCs/>
        </w:rPr>
        <w:t xml:space="preserve"> or staff </w:t>
      </w:r>
      <w:r w:rsidR="005C3FAE">
        <w:rPr>
          <w:b/>
          <w:bCs/>
        </w:rPr>
        <w:t>for any</w:t>
      </w:r>
      <w:r w:rsidRPr="00F30888">
        <w:rPr>
          <w:b/>
          <w:bCs/>
        </w:rPr>
        <w:t xml:space="preserve"> </w:t>
      </w:r>
      <w:r w:rsidR="002964EE">
        <w:rPr>
          <w:b/>
          <w:bCs/>
        </w:rPr>
        <w:t>BLENNZ related</w:t>
      </w:r>
      <w:r w:rsidR="005C3FAE">
        <w:rPr>
          <w:b/>
          <w:bCs/>
        </w:rPr>
        <w:t xml:space="preserve"> </w:t>
      </w:r>
      <w:r w:rsidR="002964EE">
        <w:rPr>
          <w:b/>
          <w:bCs/>
        </w:rPr>
        <w:t>purposes</w:t>
      </w:r>
      <w:r w:rsidRPr="00F30888">
        <w:rPr>
          <w:b/>
          <w:bCs/>
        </w:rPr>
        <w:t>.</w:t>
      </w:r>
    </w:p>
    <w:p w14:paraId="00000014" w14:textId="5E02A700" w:rsidR="00BE3A37" w:rsidRPr="00053225" w:rsidRDefault="00383B30" w:rsidP="00053225">
      <w:pPr>
        <w:pStyle w:val="Heading3"/>
      </w:pPr>
      <w:r>
        <w:t>Ākonga</w:t>
      </w:r>
      <w:r w:rsidR="00BE6E4C">
        <w:t xml:space="preserve"> Use of AI</w:t>
      </w:r>
    </w:p>
    <w:p w14:paraId="00000015" w14:textId="77777777" w:rsidR="00BE3A37" w:rsidRPr="00053225" w:rsidRDefault="00BE6E4C" w:rsidP="00053225">
      <w:pPr>
        <w:rPr>
          <w:b/>
          <w:bCs/>
        </w:rPr>
      </w:pPr>
      <w:r w:rsidRPr="00053225">
        <w:rPr>
          <w:b/>
          <w:bCs/>
        </w:rPr>
        <w:t>Permitted Use (with teacher supervision)</w:t>
      </w:r>
    </w:p>
    <w:p w14:paraId="00000016" w14:textId="1C4A3B0F" w:rsidR="00BE3A37" w:rsidRDefault="00BE6E4C" w:rsidP="00053225">
      <w:pPr>
        <w:pStyle w:val="ListParagraph"/>
        <w:numPr>
          <w:ilvl w:val="0"/>
          <w:numId w:val="9"/>
        </w:numPr>
      </w:pPr>
      <w:r>
        <w:t>Creating accessible content, such as generating alt-text for images or converting text into audio.</w:t>
      </w:r>
    </w:p>
    <w:p w14:paraId="00000017" w14:textId="1892FEFF" w:rsidR="00BE3A37" w:rsidRDefault="00BE6E4C" w:rsidP="00053225">
      <w:pPr>
        <w:pStyle w:val="ListParagraph"/>
        <w:numPr>
          <w:ilvl w:val="0"/>
          <w:numId w:val="9"/>
        </w:numPr>
      </w:pPr>
      <w:r>
        <w:t>Assistive learning, like using text-to-speech, grammar and spelling checks, and summari</w:t>
      </w:r>
      <w:r w:rsidR="00D54836">
        <w:t>s</w:t>
      </w:r>
      <w:r>
        <w:t>ing long texts.</w:t>
      </w:r>
    </w:p>
    <w:p w14:paraId="00000018" w14:textId="3175865B" w:rsidR="00BE3A37" w:rsidRDefault="00BE6E4C" w:rsidP="00053225">
      <w:pPr>
        <w:pStyle w:val="ListParagraph"/>
        <w:numPr>
          <w:ilvl w:val="0"/>
          <w:numId w:val="9"/>
        </w:numPr>
      </w:pPr>
      <w:r>
        <w:t>Generating ideas for planning stories or brainstorming projects.</w:t>
      </w:r>
    </w:p>
    <w:p w14:paraId="0000001A" w14:textId="10ED0438" w:rsidR="00BE3A37" w:rsidRPr="00053225" w:rsidRDefault="00BE6E4C" w:rsidP="00053225">
      <w:pPr>
        <w:pStyle w:val="ListParagraph"/>
        <w:numPr>
          <w:ilvl w:val="0"/>
          <w:numId w:val="9"/>
        </w:numPr>
      </w:pPr>
      <w:r>
        <w:t>Enhancing learning projects by using AI features in approved apps like Book Creator.</w:t>
      </w:r>
    </w:p>
    <w:p w14:paraId="0000001B" w14:textId="77777777" w:rsidR="00BE3A37" w:rsidRPr="00053225" w:rsidRDefault="00BE6E4C" w:rsidP="00053225">
      <w:pPr>
        <w:rPr>
          <w:b/>
          <w:bCs/>
        </w:rPr>
      </w:pPr>
      <w:r w:rsidRPr="00053225">
        <w:rPr>
          <w:b/>
          <w:bCs/>
        </w:rPr>
        <w:t>Not Permitted</w:t>
      </w:r>
    </w:p>
    <w:p w14:paraId="0000001C" w14:textId="11C35F9D" w:rsidR="00BE3A37" w:rsidRDefault="00BE6E4C" w:rsidP="00053225">
      <w:pPr>
        <w:pStyle w:val="ListParagraph"/>
        <w:numPr>
          <w:ilvl w:val="0"/>
          <w:numId w:val="10"/>
        </w:numPr>
      </w:pPr>
      <w:r>
        <w:t>Using AI to complete an entire assignment or assessment.</w:t>
      </w:r>
    </w:p>
    <w:p w14:paraId="0000001D" w14:textId="0F37C083" w:rsidR="00BE3A37" w:rsidRDefault="00BE6E4C" w:rsidP="00053225">
      <w:pPr>
        <w:pStyle w:val="ListParagraph"/>
        <w:numPr>
          <w:ilvl w:val="0"/>
          <w:numId w:val="10"/>
        </w:numPr>
      </w:pPr>
      <w:r>
        <w:t>Entering any personal information, such as full names or health data, into AI tools.</w:t>
      </w:r>
    </w:p>
    <w:p w14:paraId="0000001E" w14:textId="68E11716" w:rsidR="00BE3A37" w:rsidRDefault="00BE6E4C" w:rsidP="00053225">
      <w:pPr>
        <w:pStyle w:val="ListParagraph"/>
        <w:numPr>
          <w:ilvl w:val="0"/>
          <w:numId w:val="10"/>
        </w:numPr>
      </w:pPr>
      <w:r>
        <w:t>Accessing unapproved AI tools without teacher supervision during school hours.</w:t>
      </w:r>
    </w:p>
    <w:p w14:paraId="0000001F" w14:textId="1E3F9B5C" w:rsidR="00BE3A37" w:rsidRDefault="00BE6E4C" w:rsidP="00053225">
      <w:pPr>
        <w:pStyle w:val="ListParagraph"/>
        <w:numPr>
          <w:ilvl w:val="0"/>
          <w:numId w:val="10"/>
        </w:numPr>
      </w:pPr>
      <w:r>
        <w:t>Using AI to create content that is biased, inappropriate, or culturally insensitive.</w:t>
      </w:r>
    </w:p>
    <w:p w14:paraId="00000021" w14:textId="6FC79F86" w:rsidR="00BE3A37" w:rsidRPr="00053225" w:rsidRDefault="00BE6E4C" w:rsidP="00053225">
      <w:pPr>
        <w:pStyle w:val="Heading3"/>
      </w:pPr>
      <w:r>
        <w:t>Staff Use of AI</w:t>
      </w:r>
    </w:p>
    <w:p w14:paraId="00000022" w14:textId="77777777" w:rsidR="00BE3A37" w:rsidRPr="00053225" w:rsidRDefault="00BE6E4C" w:rsidP="00053225">
      <w:pPr>
        <w:rPr>
          <w:b/>
          <w:bCs/>
        </w:rPr>
      </w:pPr>
      <w:r w:rsidRPr="00053225">
        <w:rPr>
          <w:b/>
          <w:bCs/>
        </w:rPr>
        <w:t>Acceptable Use</w:t>
      </w:r>
    </w:p>
    <w:p w14:paraId="00000023" w14:textId="3A16E81C" w:rsidR="00BE3A37" w:rsidRDefault="00BE6E4C" w:rsidP="00053225">
      <w:pPr>
        <w:pStyle w:val="ListParagraph"/>
        <w:numPr>
          <w:ilvl w:val="0"/>
          <w:numId w:val="7"/>
        </w:numPr>
      </w:pPr>
      <w:r>
        <w:t xml:space="preserve">Differentiating resources by using AI to convert text to audio, create visual descriptions, or simplify complex topics to meet individual </w:t>
      </w:r>
      <w:r w:rsidR="00383B30">
        <w:t>ākonga</w:t>
      </w:r>
      <w:r>
        <w:t xml:space="preserve"> needs.</w:t>
      </w:r>
    </w:p>
    <w:p w14:paraId="00000024" w14:textId="45270F8A" w:rsidR="00BE3A37" w:rsidRDefault="00BE6E4C" w:rsidP="00053225">
      <w:pPr>
        <w:pStyle w:val="ListParagraph"/>
        <w:numPr>
          <w:ilvl w:val="0"/>
          <w:numId w:val="7"/>
        </w:numPr>
      </w:pPr>
      <w:r>
        <w:lastRenderedPageBreak/>
        <w:t>Creating accessible materials by generating alt-text for images in school documents and websites.</w:t>
      </w:r>
    </w:p>
    <w:p w14:paraId="00000025" w14:textId="1019F858" w:rsidR="00BE3A37" w:rsidRDefault="00BE6E4C" w:rsidP="00053225">
      <w:pPr>
        <w:pStyle w:val="ListParagraph"/>
        <w:numPr>
          <w:ilvl w:val="0"/>
          <w:numId w:val="7"/>
        </w:numPr>
      </w:pPr>
      <w:r>
        <w:t>Drafting administrative tasks, such as report comments or summari</w:t>
      </w:r>
      <w:r w:rsidR="00247976">
        <w:t>s</w:t>
      </w:r>
      <w:r>
        <w:t>ing meeting notes, with careful professional judgment and review.</w:t>
      </w:r>
    </w:p>
    <w:p w14:paraId="00000027" w14:textId="11E3CFF3" w:rsidR="00BE3A37" w:rsidRPr="00053225" w:rsidRDefault="00BE6E4C" w:rsidP="00053225">
      <w:pPr>
        <w:pStyle w:val="ListParagraph"/>
        <w:numPr>
          <w:ilvl w:val="0"/>
          <w:numId w:val="7"/>
        </w:numPr>
      </w:pPr>
      <w:r>
        <w:t xml:space="preserve">Critically evaluating all AI outputs for accuracy, cultural responsiveness, and age-appropriateness before sharing with </w:t>
      </w:r>
      <w:r w:rsidR="00383B30">
        <w:t>ākonga</w:t>
      </w:r>
      <w:r>
        <w:t>.</w:t>
      </w:r>
    </w:p>
    <w:p w14:paraId="00000028" w14:textId="77777777" w:rsidR="00BE3A37" w:rsidRPr="00053225" w:rsidRDefault="00BE6E4C" w:rsidP="00053225">
      <w:pPr>
        <w:rPr>
          <w:b/>
        </w:rPr>
      </w:pPr>
      <w:r w:rsidRPr="00053225">
        <w:rPr>
          <w:b/>
        </w:rPr>
        <w:t>Unacceptable Use</w:t>
      </w:r>
    </w:p>
    <w:p w14:paraId="00000029" w14:textId="76164A38" w:rsidR="00BE3A37" w:rsidRDefault="00BE6E4C" w:rsidP="00053225">
      <w:pPr>
        <w:pStyle w:val="ListParagraph"/>
        <w:numPr>
          <w:ilvl w:val="0"/>
          <w:numId w:val="8"/>
        </w:numPr>
      </w:pPr>
      <w:r>
        <w:t xml:space="preserve">Sharing identifiable </w:t>
      </w:r>
      <w:r w:rsidR="00383B30">
        <w:t>ākonga</w:t>
      </w:r>
      <w:r>
        <w:t xml:space="preserve"> data with any AI platform.</w:t>
      </w:r>
    </w:p>
    <w:p w14:paraId="0000002A" w14:textId="7DB69F13" w:rsidR="00BE3A37" w:rsidRDefault="00BE6E4C" w:rsidP="00053225">
      <w:pPr>
        <w:pStyle w:val="ListParagraph"/>
        <w:numPr>
          <w:ilvl w:val="0"/>
          <w:numId w:val="8"/>
        </w:numPr>
      </w:pPr>
      <w:r>
        <w:t xml:space="preserve">Relying on AI to make final decisions about </w:t>
      </w:r>
      <w:r w:rsidR="00383B30">
        <w:t>ākonga</w:t>
      </w:r>
      <w:r>
        <w:t xml:space="preserve"> learning or behavio</w:t>
      </w:r>
      <w:r w:rsidR="00053225">
        <w:t>u</w:t>
      </w:r>
      <w:r>
        <w:t>r.</w:t>
      </w:r>
    </w:p>
    <w:p w14:paraId="0000002B" w14:textId="537674F9" w:rsidR="00BE3A37" w:rsidRDefault="00BE6E4C" w:rsidP="00053225">
      <w:pPr>
        <w:pStyle w:val="ListParagraph"/>
        <w:numPr>
          <w:ilvl w:val="0"/>
          <w:numId w:val="8"/>
        </w:numPr>
      </w:pPr>
      <w:r>
        <w:t>Using AI-generated content without critical evaluation.</w:t>
      </w:r>
    </w:p>
    <w:p w14:paraId="6086C8C5" w14:textId="2AB3FCE5" w:rsidR="511D19AD" w:rsidRDefault="00BE6E4C" w:rsidP="511D19AD">
      <w:pPr>
        <w:pStyle w:val="ListParagraph"/>
        <w:numPr>
          <w:ilvl w:val="0"/>
          <w:numId w:val="8"/>
        </w:numPr>
      </w:pPr>
      <w:r>
        <w:t>Using tools that violate New Zealand privacy standards or school digital policies.</w:t>
      </w:r>
    </w:p>
    <w:p w14:paraId="2DB0DFE9" w14:textId="1762FAF2" w:rsidR="00510661" w:rsidRDefault="00510661" w:rsidP="00053225">
      <w:pPr>
        <w:pStyle w:val="Heading2"/>
      </w:pPr>
      <w:r>
        <w:t>Supporting links</w:t>
      </w:r>
    </w:p>
    <w:p w14:paraId="36BAE8C9" w14:textId="63FA4AD9" w:rsidR="00510661" w:rsidRPr="002C4357" w:rsidRDefault="00B26BB0" w:rsidP="00CB2756">
      <w:pPr>
        <w:pStyle w:val="ListParagraph"/>
        <w:numPr>
          <w:ilvl w:val="0"/>
          <w:numId w:val="15"/>
        </w:numPr>
      </w:pPr>
      <w:hyperlink r:id="rId10" w:history="1">
        <w:r w:rsidRPr="002C4357">
          <w:rPr>
            <w:rStyle w:val="Hyperlink"/>
          </w:rPr>
          <w:t>Generative AI</w:t>
        </w:r>
        <w:r w:rsidR="006F5A20" w:rsidRPr="002C4357">
          <w:rPr>
            <w:rStyle w:val="Hyperlink"/>
          </w:rPr>
          <w:t xml:space="preserve"> – Ministry of Education website</w:t>
        </w:r>
      </w:hyperlink>
    </w:p>
    <w:p w14:paraId="43973F15" w14:textId="77BC8250" w:rsidR="006F5A20" w:rsidRDefault="0099224B" w:rsidP="00CB2756">
      <w:pPr>
        <w:pStyle w:val="ListParagraph"/>
        <w:numPr>
          <w:ilvl w:val="0"/>
          <w:numId w:val="15"/>
        </w:numPr>
      </w:pPr>
      <w:hyperlink r:id="rId11" w:anchor="search-policies" w:history="1">
        <w:proofErr w:type="spellStart"/>
        <w:r w:rsidRPr="002C4357">
          <w:rPr>
            <w:rStyle w:val="Hyperlink"/>
          </w:rPr>
          <w:t>Cybersafety</w:t>
        </w:r>
        <w:proofErr w:type="spellEnd"/>
        <w:r w:rsidRPr="002C4357">
          <w:rPr>
            <w:rStyle w:val="Hyperlink"/>
          </w:rPr>
          <w:t xml:space="preserve"> and Digital Citizenship Policy</w:t>
        </w:r>
      </w:hyperlink>
    </w:p>
    <w:p w14:paraId="25A76221" w14:textId="6D459F28" w:rsidR="0099224B" w:rsidRPr="0099224B" w:rsidRDefault="00CB2756" w:rsidP="00CB2756">
      <w:pPr>
        <w:pStyle w:val="ListParagraph"/>
        <w:numPr>
          <w:ilvl w:val="0"/>
          <w:numId w:val="15"/>
        </w:numPr>
      </w:pPr>
      <w:hyperlink r:id="rId12" w:anchor="search-policies" w:history="1">
        <w:r w:rsidRPr="002F54BF">
          <w:rPr>
            <w:rStyle w:val="Hyperlink"/>
          </w:rPr>
          <w:t xml:space="preserve">Communications and </w:t>
        </w:r>
        <w:proofErr w:type="gramStart"/>
        <w:r w:rsidRPr="002F54BF">
          <w:rPr>
            <w:rStyle w:val="Hyperlink"/>
          </w:rPr>
          <w:t>Social Media Policy</w:t>
        </w:r>
        <w:proofErr w:type="gramEnd"/>
      </w:hyperlink>
    </w:p>
    <w:p w14:paraId="00000031" w14:textId="77777777" w:rsidR="00BE3A37" w:rsidRDefault="00BE6E4C" w:rsidP="00053225">
      <w:pPr>
        <w:pStyle w:val="Heading2"/>
      </w:pPr>
      <w:r>
        <w:t>Review</w:t>
      </w:r>
    </w:p>
    <w:p w14:paraId="00000032" w14:textId="6FB80D0B" w:rsidR="00BE3A37" w:rsidRDefault="00BE6E4C" w:rsidP="00053225">
      <w:r>
        <w:t xml:space="preserve">This policy will be reviewed regularly to ensure it remains current with technological advancements and best practices in education for </w:t>
      </w:r>
      <w:r w:rsidR="00383B30">
        <w:t>ākonga</w:t>
      </w:r>
      <w:r w:rsidR="009C2706">
        <w:t xml:space="preserve"> who are </w:t>
      </w:r>
      <w:r>
        <w:t xml:space="preserve">blind, deafblind, </w:t>
      </w:r>
      <w:r w:rsidR="009C2706">
        <w:t>or have</w:t>
      </w:r>
      <w:r>
        <w:t xml:space="preserve"> low vision.</w:t>
      </w:r>
    </w:p>
    <w:p w14:paraId="5ED3FECA" w14:textId="74BB3891" w:rsidR="00E319DD" w:rsidRDefault="00E319DD" w:rsidP="582399D1">
      <w:r>
        <w:t>Approved:</w:t>
      </w:r>
      <w:r w:rsidR="7275359B">
        <w:t xml:space="preserve"> </w:t>
      </w:r>
      <w:r w:rsidR="7275359B" w:rsidRPr="582399D1">
        <w:rPr>
          <w:color w:val="000000" w:themeColor="text1"/>
          <w:szCs w:val="24"/>
          <w:lang w:val="en-GB"/>
        </w:rPr>
        <w:t>Saul Taylor – Principal BLENNZ</w:t>
      </w:r>
    </w:p>
    <w:p w14:paraId="23379DD9" w14:textId="21940A5B" w:rsidR="00E319DD" w:rsidRDefault="7275359B" w:rsidP="582399D1">
      <w:r>
        <w:rPr>
          <w:noProof/>
        </w:rPr>
        <w:drawing>
          <wp:inline distT="0" distB="0" distL="0" distR="0" wp14:anchorId="1E1CCD45" wp14:editId="16338135">
            <wp:extent cx="918896" cy="601579"/>
            <wp:effectExtent l="0" t="0" r="0" b="0"/>
            <wp:docPr id="867769916" name="drawing" descr="Principal'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69916" name="drawing" descr="Principal's signature"/>
                    <pic:cNvPicPr/>
                  </pic:nvPicPr>
                  <pic:blipFill>
                    <a:blip r:embed="rId13">
                      <a:extLst>
                        <a:ext uri="{28A0092B-C50C-407E-A947-70E740481C1C}">
                          <a14:useLocalDpi xmlns:a14="http://schemas.microsoft.com/office/drawing/2010/main"/>
                        </a:ext>
                      </a:extLst>
                    </a:blip>
                    <a:stretch>
                      <a:fillRect/>
                    </a:stretch>
                  </pic:blipFill>
                  <pic:spPr>
                    <a:xfrm>
                      <a:off x="0" y="0"/>
                      <a:ext cx="918896" cy="601579"/>
                    </a:xfrm>
                    <a:prstGeom prst="rect">
                      <a:avLst/>
                    </a:prstGeom>
                  </pic:spPr>
                </pic:pic>
              </a:graphicData>
            </a:graphic>
          </wp:inline>
        </w:drawing>
      </w:r>
      <w:r>
        <w:br/>
      </w:r>
      <w:r w:rsidR="00E319DD">
        <w:t>Date:</w:t>
      </w:r>
      <w:r w:rsidR="161ACF77">
        <w:t xml:space="preserve"> 3 December 2025</w:t>
      </w:r>
      <w:r>
        <w:br/>
      </w:r>
      <w:r w:rsidR="00E319DD">
        <w:t>Next review</w:t>
      </w:r>
      <w:r w:rsidR="006A0315">
        <w:t xml:space="preserve">: </w:t>
      </w:r>
      <w:r w:rsidR="00016702">
        <w:t>November</w:t>
      </w:r>
      <w:r w:rsidR="006A0315">
        <w:t xml:space="preserve"> 2026</w:t>
      </w:r>
    </w:p>
    <w:sectPr w:rsidR="00E319DD" w:rsidSect="00302469">
      <w:footerReference w:type="even" r:id="rId14"/>
      <w:footerReference w:type="default" r:id="rId15"/>
      <w:pgSz w:w="12240" w:h="15840"/>
      <w:pgMar w:top="1076" w:right="1019" w:bottom="1207" w:left="1156" w:header="0" w:footer="53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1FD549" w14:textId="77777777" w:rsidR="00FA2CB0" w:rsidRDefault="00FA2CB0" w:rsidP="00BB741F">
      <w:pPr>
        <w:spacing w:before="0" w:after="0" w:line="240" w:lineRule="auto"/>
      </w:pPr>
      <w:r>
        <w:separator/>
      </w:r>
    </w:p>
  </w:endnote>
  <w:endnote w:type="continuationSeparator" w:id="0">
    <w:p w14:paraId="613719E8" w14:textId="77777777" w:rsidR="00FA2CB0" w:rsidRDefault="00FA2CB0" w:rsidP="00BB741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0000000000000000000"/>
    <w:charset w:val="00"/>
    <w:family w:val="auto"/>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E30982EC-009D-4297-9B31-25BCF7BBFFCC}"/>
    <w:embedItalic r:id="rId2" w:fontKey="{40AE87AF-82F6-4243-B9CA-9A7688526B94}"/>
  </w:font>
  <w:font w:name="Calibri">
    <w:panose1 w:val="020F0502020204030204"/>
    <w:charset w:val="00"/>
    <w:family w:val="swiss"/>
    <w:pitch w:val="variable"/>
    <w:sig w:usb0="E4002EFF" w:usb1="C200247B" w:usb2="00000009" w:usb3="00000000" w:csb0="000001FF" w:csb1="00000000"/>
    <w:embedRegular r:id="rId3" w:fontKey="{C09C2899-6D70-4E98-82AD-3F17B3CC2263}"/>
  </w:font>
  <w:font w:name="Cambria">
    <w:panose1 w:val="02040503050406030204"/>
    <w:charset w:val="00"/>
    <w:family w:val="roman"/>
    <w:pitch w:val="variable"/>
    <w:sig w:usb0="E00006FF" w:usb1="420024FF" w:usb2="02000000" w:usb3="00000000" w:csb0="0000019F" w:csb1="00000000"/>
    <w:embedRegular r:id="rId4" w:fontKey="{22A5ECB3-95DD-4BE2-874C-9B14DA90FF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44412117"/>
      <w:docPartObj>
        <w:docPartGallery w:val="Page Numbers (Bottom of Page)"/>
        <w:docPartUnique/>
      </w:docPartObj>
    </w:sdtPr>
    <w:sdtContent>
      <w:p w14:paraId="4D615B07" w14:textId="0669FC96" w:rsidR="00DA0806" w:rsidRDefault="00DA0806" w:rsidP="0030246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sdt>
    <w:sdtPr>
      <w:rPr>
        <w:rStyle w:val="PageNumber"/>
      </w:rPr>
      <w:id w:val="975028001"/>
      <w:docPartObj>
        <w:docPartGallery w:val="Page Numbers (Bottom of Page)"/>
        <w:docPartUnique/>
      </w:docPartObj>
    </w:sdtPr>
    <w:sdtContent>
      <w:p w14:paraId="1680936A" w14:textId="78B6EF7F" w:rsidR="008575F2" w:rsidRDefault="008575F2" w:rsidP="00DA0806">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sdt>
    <w:sdtPr>
      <w:rPr>
        <w:rStyle w:val="PageNumber"/>
      </w:rPr>
      <w:id w:val="388693051"/>
      <w:docPartObj>
        <w:docPartGallery w:val="Page Numbers (Bottom of Page)"/>
        <w:docPartUnique/>
      </w:docPartObj>
    </w:sdtPr>
    <w:sdtContent>
      <w:p w14:paraId="09AC6DBB" w14:textId="3D3DEC0C" w:rsidR="006831CE" w:rsidRDefault="006831CE" w:rsidP="008575F2">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sdt>
    <w:sdtPr>
      <w:rPr>
        <w:rStyle w:val="PageNumber"/>
      </w:rPr>
      <w:id w:val="-905371185"/>
      <w:docPartObj>
        <w:docPartGallery w:val="Page Numbers (Bottom of Page)"/>
        <w:docPartUnique/>
      </w:docPartObj>
    </w:sdtPr>
    <w:sdtContent>
      <w:p w14:paraId="5892BCC3" w14:textId="5CEC0192" w:rsidR="00BB741F" w:rsidRDefault="00BB741F" w:rsidP="006831CE">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1E3616F" w14:textId="77777777" w:rsidR="00BB741F" w:rsidRDefault="00BB741F" w:rsidP="00BB741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6383653"/>
      <w:docPartObj>
        <w:docPartGallery w:val="Page Numbers (Bottom of Page)"/>
        <w:docPartUnique/>
      </w:docPartObj>
    </w:sdtPr>
    <w:sdtContent>
      <w:p w14:paraId="1B3915F2" w14:textId="7E4BB3C2" w:rsidR="00DA0806" w:rsidRDefault="004440E1" w:rsidP="00302469">
        <w:pPr>
          <w:pStyle w:val="Footer"/>
          <w:framePr w:wrap="none" w:vAnchor="text" w:hAnchor="margin" w:xAlign="right" w:y="1"/>
          <w:rPr>
            <w:rStyle w:val="PageNumber"/>
          </w:rPr>
        </w:pPr>
        <w:r>
          <w:rPr>
            <w:rStyle w:val="PageNumber"/>
          </w:rPr>
          <w:t xml:space="preserve">Page </w:t>
        </w:r>
        <w:r w:rsidR="00DA0806">
          <w:rPr>
            <w:rStyle w:val="PageNumber"/>
          </w:rPr>
          <w:fldChar w:fldCharType="begin"/>
        </w:r>
        <w:r w:rsidR="00DA0806">
          <w:rPr>
            <w:rStyle w:val="PageNumber"/>
          </w:rPr>
          <w:instrText xml:space="preserve"> PAGE </w:instrText>
        </w:r>
        <w:r w:rsidR="00DA0806">
          <w:rPr>
            <w:rStyle w:val="PageNumber"/>
          </w:rPr>
          <w:fldChar w:fldCharType="separate"/>
        </w:r>
        <w:r w:rsidR="00DA0806">
          <w:rPr>
            <w:rStyle w:val="PageNumber"/>
            <w:noProof/>
          </w:rPr>
          <w:t>2</w:t>
        </w:r>
        <w:r w:rsidR="00DA0806">
          <w:rPr>
            <w:rStyle w:val="PageNumber"/>
          </w:rPr>
          <w:fldChar w:fldCharType="end"/>
        </w:r>
        <w:r>
          <w:rPr>
            <w:rStyle w:val="PageNumber"/>
          </w:rPr>
          <w:t xml:space="preserve"> of 4</w:t>
        </w:r>
      </w:p>
    </w:sdtContent>
  </w:sdt>
  <w:p w14:paraId="2FABB63F" w14:textId="6CCB648F" w:rsidR="006831CE" w:rsidRDefault="008575F2" w:rsidP="00DA0806">
    <w:pPr>
      <w:pStyle w:val="NoSpacing"/>
      <w:ind w:right="360"/>
    </w:pPr>
    <w:r w:rsidRPr="00224F2F">
      <w:t>OP5-41 2025 Artificial Intelligence Policy</w:t>
    </w:r>
  </w:p>
  <w:p w14:paraId="7199CC4B" w14:textId="4B45E66C" w:rsidR="00BB741F" w:rsidRDefault="00016702" w:rsidP="002D721B">
    <w:pPr>
      <w:pStyle w:val="NoSpacing"/>
    </w:pPr>
    <w:r>
      <w:t>November</w:t>
    </w:r>
    <w:r w:rsidR="002D721B">
      <w:t xml:space="preserv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49C614" w14:textId="77777777" w:rsidR="00FA2CB0" w:rsidRDefault="00FA2CB0" w:rsidP="00BB741F">
      <w:pPr>
        <w:spacing w:before="0" w:after="0" w:line="240" w:lineRule="auto"/>
      </w:pPr>
      <w:r>
        <w:separator/>
      </w:r>
    </w:p>
  </w:footnote>
  <w:footnote w:type="continuationSeparator" w:id="0">
    <w:p w14:paraId="079CBC9A" w14:textId="77777777" w:rsidR="00FA2CB0" w:rsidRDefault="00FA2CB0" w:rsidP="00BB741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21E9D"/>
    <w:multiLevelType w:val="multilevel"/>
    <w:tmpl w:val="654C89A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07A9121E"/>
    <w:multiLevelType w:val="hybridMultilevel"/>
    <w:tmpl w:val="90A0D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AA62A5"/>
    <w:multiLevelType w:val="multilevel"/>
    <w:tmpl w:val="3CCE3A6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1E6366F5"/>
    <w:multiLevelType w:val="multilevel"/>
    <w:tmpl w:val="420E7B4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1F216A34"/>
    <w:multiLevelType w:val="hybridMultilevel"/>
    <w:tmpl w:val="58FC5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CC2426"/>
    <w:multiLevelType w:val="hybridMultilevel"/>
    <w:tmpl w:val="189A4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971AB4"/>
    <w:multiLevelType w:val="multilevel"/>
    <w:tmpl w:val="5FA25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574D6D"/>
    <w:multiLevelType w:val="multilevel"/>
    <w:tmpl w:val="0CA2EBD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3AD4104B"/>
    <w:multiLevelType w:val="hybridMultilevel"/>
    <w:tmpl w:val="6FC2F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552F57"/>
    <w:multiLevelType w:val="hybridMultilevel"/>
    <w:tmpl w:val="9E9A2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2246E0"/>
    <w:multiLevelType w:val="multilevel"/>
    <w:tmpl w:val="6F6CFB1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 w15:restartNumberingAfterBreak="0">
    <w:nsid w:val="6C4611C4"/>
    <w:multiLevelType w:val="hybridMultilevel"/>
    <w:tmpl w:val="9BCA4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5F6431"/>
    <w:multiLevelType w:val="hybridMultilevel"/>
    <w:tmpl w:val="05EEC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F80F6E"/>
    <w:multiLevelType w:val="multilevel"/>
    <w:tmpl w:val="561A8B2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 w15:restartNumberingAfterBreak="0">
    <w:nsid w:val="7D6A26D6"/>
    <w:multiLevelType w:val="hybridMultilevel"/>
    <w:tmpl w:val="33DAA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2153403">
    <w:abstractNumId w:val="10"/>
  </w:num>
  <w:num w:numId="2" w16cid:durableId="1330331427">
    <w:abstractNumId w:val="3"/>
  </w:num>
  <w:num w:numId="3" w16cid:durableId="972708482">
    <w:abstractNumId w:val="13"/>
  </w:num>
  <w:num w:numId="4" w16cid:durableId="628705147">
    <w:abstractNumId w:val="0"/>
  </w:num>
  <w:num w:numId="5" w16cid:durableId="913319736">
    <w:abstractNumId w:val="7"/>
  </w:num>
  <w:num w:numId="6" w16cid:durableId="2036879270">
    <w:abstractNumId w:val="2"/>
  </w:num>
  <w:num w:numId="7" w16cid:durableId="877667047">
    <w:abstractNumId w:val="4"/>
  </w:num>
  <w:num w:numId="8" w16cid:durableId="1646087772">
    <w:abstractNumId w:val="9"/>
  </w:num>
  <w:num w:numId="9" w16cid:durableId="88083687">
    <w:abstractNumId w:val="8"/>
  </w:num>
  <w:num w:numId="10" w16cid:durableId="94831341">
    <w:abstractNumId w:val="11"/>
  </w:num>
  <w:num w:numId="11" w16cid:durableId="713819031">
    <w:abstractNumId w:val="12"/>
  </w:num>
  <w:num w:numId="12" w16cid:durableId="1308509875">
    <w:abstractNumId w:val="1"/>
  </w:num>
  <w:num w:numId="13" w16cid:durableId="1155952734">
    <w:abstractNumId w:val="6"/>
  </w:num>
  <w:num w:numId="14" w16cid:durableId="1014648499">
    <w:abstractNumId w:val="14"/>
  </w:num>
  <w:num w:numId="15" w16cid:durableId="25586550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A37"/>
    <w:rsid w:val="000035C5"/>
    <w:rsid w:val="00004418"/>
    <w:rsid w:val="00013B6E"/>
    <w:rsid w:val="00014C8C"/>
    <w:rsid w:val="00016702"/>
    <w:rsid w:val="00053225"/>
    <w:rsid w:val="00054E6A"/>
    <w:rsid w:val="00090182"/>
    <w:rsid w:val="000A38E9"/>
    <w:rsid w:val="000A7905"/>
    <w:rsid w:val="000D4BA5"/>
    <w:rsid w:val="000D56A3"/>
    <w:rsid w:val="000F7E36"/>
    <w:rsid w:val="00136510"/>
    <w:rsid w:val="00147C77"/>
    <w:rsid w:val="001D5C74"/>
    <w:rsid w:val="001E4CEB"/>
    <w:rsid w:val="00224F2F"/>
    <w:rsid w:val="00247976"/>
    <w:rsid w:val="0026453A"/>
    <w:rsid w:val="002964EE"/>
    <w:rsid w:val="002C4357"/>
    <w:rsid w:val="002D28A7"/>
    <w:rsid w:val="002D721B"/>
    <w:rsid w:val="002F54BF"/>
    <w:rsid w:val="00302469"/>
    <w:rsid w:val="00320F5B"/>
    <w:rsid w:val="00321FEF"/>
    <w:rsid w:val="0034527C"/>
    <w:rsid w:val="00353884"/>
    <w:rsid w:val="00362529"/>
    <w:rsid w:val="00364EF9"/>
    <w:rsid w:val="00365860"/>
    <w:rsid w:val="0037690A"/>
    <w:rsid w:val="00383B30"/>
    <w:rsid w:val="003B21FE"/>
    <w:rsid w:val="003E3CCA"/>
    <w:rsid w:val="004440E1"/>
    <w:rsid w:val="004628CF"/>
    <w:rsid w:val="00491D14"/>
    <w:rsid w:val="004A1176"/>
    <w:rsid w:val="004A3149"/>
    <w:rsid w:val="004A4A40"/>
    <w:rsid w:val="004A5BA1"/>
    <w:rsid w:val="004B5363"/>
    <w:rsid w:val="004F1023"/>
    <w:rsid w:val="00510661"/>
    <w:rsid w:val="005B6B0A"/>
    <w:rsid w:val="005C3FAE"/>
    <w:rsid w:val="005D5737"/>
    <w:rsid w:val="005F1D68"/>
    <w:rsid w:val="00601EC3"/>
    <w:rsid w:val="00642A08"/>
    <w:rsid w:val="00643B49"/>
    <w:rsid w:val="006831CE"/>
    <w:rsid w:val="00690DC1"/>
    <w:rsid w:val="006A0315"/>
    <w:rsid w:val="006C2B9C"/>
    <w:rsid w:val="006D3AF3"/>
    <w:rsid w:val="006D72AC"/>
    <w:rsid w:val="006D7AA8"/>
    <w:rsid w:val="006F4FC6"/>
    <w:rsid w:val="006F5A20"/>
    <w:rsid w:val="007178C1"/>
    <w:rsid w:val="0072026E"/>
    <w:rsid w:val="00737F19"/>
    <w:rsid w:val="007A5FBF"/>
    <w:rsid w:val="007F5AD5"/>
    <w:rsid w:val="0080189C"/>
    <w:rsid w:val="00806302"/>
    <w:rsid w:val="008575F2"/>
    <w:rsid w:val="008603BC"/>
    <w:rsid w:val="00861F06"/>
    <w:rsid w:val="008751CA"/>
    <w:rsid w:val="008C7ECB"/>
    <w:rsid w:val="008F5FE2"/>
    <w:rsid w:val="00912F33"/>
    <w:rsid w:val="00923EF0"/>
    <w:rsid w:val="00925896"/>
    <w:rsid w:val="009409C1"/>
    <w:rsid w:val="00950A75"/>
    <w:rsid w:val="00971A6F"/>
    <w:rsid w:val="00983E3A"/>
    <w:rsid w:val="0099224B"/>
    <w:rsid w:val="009C2706"/>
    <w:rsid w:val="009D01A1"/>
    <w:rsid w:val="009F78A2"/>
    <w:rsid w:val="00A00076"/>
    <w:rsid w:val="00A14FFA"/>
    <w:rsid w:val="00A51D8B"/>
    <w:rsid w:val="00A53606"/>
    <w:rsid w:val="00A810DB"/>
    <w:rsid w:val="00AB4C99"/>
    <w:rsid w:val="00AB4E8A"/>
    <w:rsid w:val="00AC35BB"/>
    <w:rsid w:val="00AD38F0"/>
    <w:rsid w:val="00AD3C35"/>
    <w:rsid w:val="00B11743"/>
    <w:rsid w:val="00B14CC6"/>
    <w:rsid w:val="00B26BB0"/>
    <w:rsid w:val="00B80A14"/>
    <w:rsid w:val="00B91F2B"/>
    <w:rsid w:val="00BA6BB3"/>
    <w:rsid w:val="00BB741F"/>
    <w:rsid w:val="00BB7672"/>
    <w:rsid w:val="00BC3A77"/>
    <w:rsid w:val="00BE3A37"/>
    <w:rsid w:val="00BE6E4C"/>
    <w:rsid w:val="00C90AB8"/>
    <w:rsid w:val="00CB2756"/>
    <w:rsid w:val="00CC165F"/>
    <w:rsid w:val="00D54836"/>
    <w:rsid w:val="00D84B28"/>
    <w:rsid w:val="00DA0806"/>
    <w:rsid w:val="00E0028B"/>
    <w:rsid w:val="00E07196"/>
    <w:rsid w:val="00E1255C"/>
    <w:rsid w:val="00E319DD"/>
    <w:rsid w:val="00E34914"/>
    <w:rsid w:val="00E35620"/>
    <w:rsid w:val="00E445BE"/>
    <w:rsid w:val="00E6147D"/>
    <w:rsid w:val="00ED0BC8"/>
    <w:rsid w:val="00EE412A"/>
    <w:rsid w:val="00F30888"/>
    <w:rsid w:val="00F52841"/>
    <w:rsid w:val="00F5650E"/>
    <w:rsid w:val="00F7352D"/>
    <w:rsid w:val="00FA1393"/>
    <w:rsid w:val="00FA2CB0"/>
    <w:rsid w:val="00FA678E"/>
    <w:rsid w:val="00FC2758"/>
    <w:rsid w:val="00FC5E64"/>
    <w:rsid w:val="161ACF77"/>
    <w:rsid w:val="1CFE951D"/>
    <w:rsid w:val="453614A9"/>
    <w:rsid w:val="511D19AD"/>
    <w:rsid w:val="582399D1"/>
    <w:rsid w:val="69E52493"/>
    <w:rsid w:val="7275359B"/>
    <w:rsid w:val="72FCAD6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55C3A"/>
  <w15:docId w15:val="{D2200EAA-CDE8-43AD-926F-380B64987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NZ"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225"/>
    <w:pPr>
      <w:spacing w:before="100" w:beforeAutospacing="1" w:after="100" w:afterAutospacing="1" w:line="288" w:lineRule="auto"/>
    </w:pPr>
    <w:rPr>
      <w:sz w:val="24"/>
    </w:rPr>
  </w:style>
  <w:style w:type="paragraph" w:styleId="Heading1">
    <w:name w:val="heading 1"/>
    <w:basedOn w:val="Normal"/>
    <w:next w:val="Normal"/>
    <w:uiPriority w:val="9"/>
    <w:qFormat/>
    <w:rsid w:val="00053225"/>
    <w:pPr>
      <w:pBdr>
        <w:top w:val="nil"/>
        <w:left w:val="nil"/>
        <w:bottom w:val="nil"/>
        <w:right w:val="nil"/>
        <w:between w:val="nil"/>
      </w:pBdr>
      <w:spacing w:before="240" w:after="240"/>
      <w:outlineLvl w:val="0"/>
    </w:pPr>
    <w:rPr>
      <w:b/>
      <w:sz w:val="40"/>
      <w:szCs w:val="48"/>
    </w:rPr>
  </w:style>
  <w:style w:type="paragraph" w:styleId="Heading2">
    <w:name w:val="heading 2"/>
    <w:basedOn w:val="Normal"/>
    <w:next w:val="Normal"/>
    <w:uiPriority w:val="9"/>
    <w:unhideWhenUsed/>
    <w:qFormat/>
    <w:rsid w:val="00053225"/>
    <w:pPr>
      <w:pBdr>
        <w:top w:val="nil"/>
        <w:left w:val="nil"/>
        <w:bottom w:val="nil"/>
        <w:right w:val="nil"/>
        <w:between w:val="nil"/>
      </w:pBdr>
      <w:spacing w:before="225" w:after="225"/>
      <w:outlineLvl w:val="1"/>
    </w:pPr>
    <w:rPr>
      <w:b/>
      <w:sz w:val="32"/>
      <w:szCs w:val="36"/>
    </w:rPr>
  </w:style>
  <w:style w:type="paragraph" w:styleId="Heading3">
    <w:name w:val="heading 3"/>
    <w:basedOn w:val="Normal"/>
    <w:next w:val="Normal"/>
    <w:uiPriority w:val="9"/>
    <w:unhideWhenUsed/>
    <w:qFormat/>
    <w:rsid w:val="00053225"/>
    <w:pPr>
      <w:pBdr>
        <w:top w:val="nil"/>
        <w:left w:val="nil"/>
        <w:bottom w:val="nil"/>
        <w:right w:val="nil"/>
        <w:between w:val="nil"/>
      </w:pBdr>
      <w:spacing w:before="240" w:after="240"/>
      <w:outlineLvl w:val="2"/>
    </w:pPr>
    <w:rPr>
      <w:sz w:val="32"/>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053225"/>
    <w:pPr>
      <w:ind w:left="720"/>
      <w:contextualSpacing/>
    </w:pPr>
  </w:style>
  <w:style w:type="paragraph" w:styleId="NormalWeb">
    <w:name w:val="Normal (Web)"/>
    <w:basedOn w:val="Normal"/>
    <w:uiPriority w:val="99"/>
    <w:unhideWhenUsed/>
    <w:rsid w:val="00054E6A"/>
    <w:pPr>
      <w:widowControl/>
      <w:spacing w:line="240" w:lineRule="auto"/>
    </w:pPr>
    <w:rPr>
      <w:rFonts w:ascii="Times New Roman" w:eastAsia="Times New Roman" w:hAnsi="Times New Roman" w:cs="Times New Roman"/>
      <w:szCs w:val="24"/>
    </w:rPr>
  </w:style>
  <w:style w:type="paragraph" w:styleId="Header">
    <w:name w:val="header"/>
    <w:basedOn w:val="Normal"/>
    <w:link w:val="HeaderChar"/>
    <w:uiPriority w:val="99"/>
    <w:unhideWhenUsed/>
    <w:rsid w:val="00BB741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B741F"/>
    <w:rPr>
      <w:sz w:val="24"/>
    </w:rPr>
  </w:style>
  <w:style w:type="paragraph" w:styleId="Footer">
    <w:name w:val="footer"/>
    <w:basedOn w:val="Normal"/>
    <w:link w:val="FooterChar"/>
    <w:uiPriority w:val="99"/>
    <w:unhideWhenUsed/>
    <w:rsid w:val="00BB741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B741F"/>
    <w:rPr>
      <w:sz w:val="24"/>
    </w:rPr>
  </w:style>
  <w:style w:type="character" w:styleId="PageNumber">
    <w:name w:val="page number"/>
    <w:basedOn w:val="DefaultParagraphFont"/>
    <w:uiPriority w:val="99"/>
    <w:semiHidden/>
    <w:unhideWhenUsed/>
    <w:rsid w:val="00BB741F"/>
  </w:style>
  <w:style w:type="paragraph" w:styleId="NoSpacing">
    <w:name w:val="No Spacing"/>
    <w:uiPriority w:val="1"/>
    <w:qFormat/>
    <w:rsid w:val="00DA0806"/>
    <w:rPr>
      <w:sz w:val="24"/>
    </w:rPr>
  </w:style>
  <w:style w:type="character" w:styleId="Hyperlink">
    <w:name w:val="Hyperlink"/>
    <w:basedOn w:val="DefaultParagraphFont"/>
    <w:uiPriority w:val="99"/>
    <w:unhideWhenUsed/>
    <w:rsid w:val="006F5A20"/>
    <w:rPr>
      <w:color w:val="0000FF" w:themeColor="hyperlink"/>
      <w:u w:val="single"/>
    </w:rPr>
  </w:style>
  <w:style w:type="character" w:styleId="UnresolvedMention">
    <w:name w:val="Unresolved Mention"/>
    <w:basedOn w:val="DefaultParagraphFont"/>
    <w:uiPriority w:val="99"/>
    <w:semiHidden/>
    <w:unhideWhenUsed/>
    <w:rsid w:val="006F5A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blennz.school.nz/about-blennz/official-information/policies/?a979_q=social+media"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lennz.school.nz/about-blennz/official-information/policies/?a979_q=cybersafety"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www.education.govt.nz/school/digital-technology/generative-ai"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a88ec04-25a7-4cd5-abd9-12b8e17c889a" xsi:nil="true"/>
    <lcf76f155ced4ddcb4097134ff3c332f xmlns="806377ac-65e5-4de6-a576-ed9bbd38d59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28AFE7FDFDE9A4AB6E02AB681311207" ma:contentTypeVersion="17" ma:contentTypeDescription="Create a new document." ma:contentTypeScope="" ma:versionID="553341c87f87e02a110d45e52209bc85">
  <xsd:schema xmlns:xsd="http://www.w3.org/2001/XMLSchema" xmlns:xs="http://www.w3.org/2001/XMLSchema" xmlns:p="http://schemas.microsoft.com/office/2006/metadata/properties" xmlns:ns2="806377ac-65e5-4de6-a576-ed9bbd38d598" xmlns:ns3="ba88ec04-25a7-4cd5-abd9-12b8e17c889a" targetNamespace="http://schemas.microsoft.com/office/2006/metadata/properties" ma:root="true" ma:fieldsID="3497c63f779ffb134207d3ebf7fec325" ns2:_="" ns3:_="">
    <xsd:import namespace="806377ac-65e5-4de6-a576-ed9bbd38d598"/>
    <xsd:import namespace="ba88ec04-25a7-4cd5-abd9-12b8e17c88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6377ac-65e5-4de6-a576-ed9bbd38d5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e565da1-54a9-4074-83b6-4813805b07b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88ec04-25a7-4cd5-abd9-12b8e17c889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20c4926-efbf-4569-80c0-f7dc9793ec97}" ma:internalName="TaxCatchAll" ma:showField="CatchAllData" ma:web="ba88ec04-25a7-4cd5-abd9-12b8e17c88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76626D-0176-472D-95AF-5F89EDC899E5}">
  <ds:schemaRefs>
    <ds:schemaRef ds:uri="http://schemas.microsoft.com/office/2006/metadata/properties"/>
    <ds:schemaRef ds:uri="http://schemas.microsoft.com/office/infopath/2007/PartnerControls"/>
    <ds:schemaRef ds:uri="ba88ec04-25a7-4cd5-abd9-12b8e17c889a"/>
    <ds:schemaRef ds:uri="806377ac-65e5-4de6-a576-ed9bbd38d598"/>
  </ds:schemaRefs>
</ds:datastoreItem>
</file>

<file path=customXml/itemProps2.xml><?xml version="1.0" encoding="utf-8"?>
<ds:datastoreItem xmlns:ds="http://schemas.openxmlformats.org/officeDocument/2006/customXml" ds:itemID="{57E4D769-5AED-46A9-9D0E-E79A94FAAE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6377ac-65e5-4de6-a576-ed9bbd38d598"/>
    <ds:schemaRef ds:uri="ba88ec04-25a7-4cd5-abd9-12b8e17c88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14EE9B-A686-45BC-BB8F-ECB887E3A6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1154</Words>
  <Characters>6582</Characters>
  <Application>Microsoft Office Word</Application>
  <DocSecurity>0</DocSecurity>
  <Lines>54</Lines>
  <Paragraphs>15</Paragraphs>
  <ScaleCrop>false</ScaleCrop>
  <Company/>
  <LinksUpToDate>false</LinksUpToDate>
  <CharactersWithSpaces>7721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Emily Gilligan</cp:lastModifiedBy>
  <cp:revision>82</cp:revision>
  <cp:lastPrinted>2026-02-09T01:36:00Z</cp:lastPrinted>
  <dcterms:created xsi:type="dcterms:W3CDTF">2025-08-14T14:42:00Z</dcterms:created>
  <dcterms:modified xsi:type="dcterms:W3CDTF">2026-05-16T00:13:00Z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0x010100928AFE7FDFDE9A4AB6E02AB681311207</vt:lpwstr>
  </property>
  <property fmtid="{D5CDD505-2E9C-101B-9397-08002B2CF9AE}" pid="3" name="MediaServiceImageTags">
    <vt:lpwstr/>
  </property>
</Properties>
</file>