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88913" w14:textId="3F0D5D8F" w:rsidR="00A275AA" w:rsidRPr="00A275AA" w:rsidRDefault="003919AF" w:rsidP="001877E2">
      <w:pPr>
        <w:pStyle w:val="Heading1"/>
        <w:spacing w:line="288" w:lineRule="auto"/>
      </w:pPr>
      <w:r>
        <w:t>BLENNZ School Board’s Policy</w:t>
      </w:r>
      <w:r w:rsidR="000A35EA">
        <w:t xml:space="preserve">: </w:t>
      </w:r>
      <w:r w:rsidR="00A275AA">
        <w:t xml:space="preserve">Disciplinary Process in Relation to the Principal </w:t>
      </w:r>
    </w:p>
    <w:p w14:paraId="37B26003" w14:textId="02ED4F36" w:rsidR="00A275AA" w:rsidRDefault="00A275AA" w:rsidP="001877E2">
      <w:pPr>
        <w:spacing w:line="288" w:lineRule="auto"/>
        <w:rPr>
          <w:rFonts w:ascii="Arial Black" w:hAnsi="Arial Black" w:cs="Arial"/>
          <w:sz w:val="24"/>
          <w:szCs w:val="24"/>
        </w:rPr>
      </w:pPr>
    </w:p>
    <w:p w14:paraId="65047360" w14:textId="32CF53E2" w:rsidR="00350E7D" w:rsidRDefault="00350E7D" w:rsidP="001877E2">
      <w:pPr>
        <w:pStyle w:val="Heading2"/>
        <w:spacing w:line="288" w:lineRule="auto"/>
      </w:pPr>
      <w:r>
        <w:t>Blind &amp; Low Vision Education Network</w:t>
      </w:r>
    </w:p>
    <w:p w14:paraId="05809B77" w14:textId="77777777" w:rsidR="00FB67CB" w:rsidRPr="00FB67CB" w:rsidRDefault="00FB67CB" w:rsidP="001877E2">
      <w:pPr>
        <w:spacing w:line="288" w:lineRule="auto"/>
        <w:rPr>
          <w:rFonts w:ascii="Arial" w:hAnsi="Arial" w:cs="Arial"/>
          <w:sz w:val="24"/>
          <w:szCs w:val="24"/>
        </w:rPr>
      </w:pPr>
    </w:p>
    <w:p w14:paraId="221CDEC9" w14:textId="489B8CBA" w:rsidR="001E6BF7" w:rsidRDefault="001E6BF7" w:rsidP="001877E2">
      <w:pPr>
        <w:pStyle w:val="Heading2"/>
        <w:spacing w:line="288" w:lineRule="auto"/>
      </w:pPr>
      <w:r w:rsidRPr="001E6BF7">
        <w:t>P</w:t>
      </w:r>
      <w:r>
        <w:t>urpose</w:t>
      </w:r>
    </w:p>
    <w:p w14:paraId="12728EE5" w14:textId="19B75E48" w:rsidR="001E6BF7" w:rsidRDefault="001E6BF7" w:rsidP="001877E2">
      <w:p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outlines the process the board will take in the event of receiving a complaint regarding the principal or if policy violations have occurred.</w:t>
      </w:r>
    </w:p>
    <w:p w14:paraId="42F45765" w14:textId="77777777" w:rsidR="001E6BF7" w:rsidRDefault="001E6BF7" w:rsidP="001877E2">
      <w:pPr>
        <w:spacing w:line="288" w:lineRule="auto"/>
        <w:rPr>
          <w:rFonts w:ascii="Arial" w:hAnsi="Arial" w:cs="Arial"/>
          <w:sz w:val="24"/>
          <w:szCs w:val="24"/>
        </w:rPr>
      </w:pPr>
    </w:p>
    <w:p w14:paraId="782F0BF3" w14:textId="3FEA61EA" w:rsidR="001E6BF7" w:rsidRDefault="001E6BF7" w:rsidP="001877E2">
      <w:pPr>
        <w:pStyle w:val="Heading2"/>
        <w:spacing w:line="288" w:lineRule="auto"/>
      </w:pPr>
      <w:r>
        <w:t>Requirements</w:t>
      </w:r>
    </w:p>
    <w:p w14:paraId="1DBB1292" w14:textId="37EE6F93" w:rsidR="001E6BF7" w:rsidRDefault="001E6BF7" w:rsidP="001877E2">
      <w:p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board receives a complaint regarding the principal or determines that policy violation(s) may have occurred</w:t>
      </w:r>
      <w:r w:rsidR="00C426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42658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following steps will be taken:</w:t>
      </w:r>
    </w:p>
    <w:p w14:paraId="2CC4263C" w14:textId="77777777" w:rsidR="001E6BF7" w:rsidRDefault="001E6BF7" w:rsidP="001877E2">
      <w:pPr>
        <w:spacing w:line="288" w:lineRule="auto"/>
        <w:rPr>
          <w:rFonts w:ascii="Arial" w:hAnsi="Arial" w:cs="Arial"/>
          <w:sz w:val="24"/>
          <w:szCs w:val="24"/>
        </w:rPr>
      </w:pPr>
    </w:p>
    <w:p w14:paraId="7D289140" w14:textId="034EB2CD" w:rsidR="001E6BF7" w:rsidRDefault="001E6BF7" w:rsidP="001877E2">
      <w:pPr>
        <w:pStyle w:val="ListParagraph"/>
        <w:numPr>
          <w:ilvl w:val="0"/>
          <w:numId w:val="1"/>
        </w:numPr>
        <w:spacing w:line="288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will, in the first instance, consider whether this may be dealt with in an informal manner (as per the employment agreement provisions that apply to the principal).</w:t>
      </w:r>
    </w:p>
    <w:p w14:paraId="0E115902" w14:textId="3069490C" w:rsidR="001E6BF7" w:rsidRPr="001E6BF7" w:rsidRDefault="001E6BF7" w:rsidP="001877E2">
      <w:pPr>
        <w:pStyle w:val="ListParagraph"/>
        <w:numPr>
          <w:ilvl w:val="0"/>
          <w:numId w:val="1"/>
        </w:numPr>
        <w:spacing w:line="288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the board considers the degree and seriousness of the concern of violation(s) sufficient to warrant initiating a disciplinary or competency process, the board shall seek the support and advice of a suitably qualified expert (</w:t>
      </w:r>
      <w:r w:rsidR="00A56593">
        <w:rPr>
          <w:rFonts w:ascii="Arial" w:hAnsi="Arial" w:cs="Arial"/>
          <w:sz w:val="24"/>
          <w:szCs w:val="24"/>
        </w:rPr>
        <w:t>e.g.</w:t>
      </w:r>
      <w:r>
        <w:rPr>
          <w:rFonts w:ascii="Arial" w:hAnsi="Arial" w:cs="Arial"/>
          <w:sz w:val="24"/>
          <w:szCs w:val="24"/>
        </w:rPr>
        <w:t xml:space="preserve"> </w:t>
      </w:r>
      <w:r w:rsidR="001877E2">
        <w:rPr>
          <w:rFonts w:ascii="Arial" w:hAnsi="Arial" w:cs="Arial"/>
          <w:sz w:val="24"/>
          <w:szCs w:val="24"/>
        </w:rPr>
        <w:t>A NZ School Board’s Adviser</w:t>
      </w:r>
      <w:r>
        <w:rPr>
          <w:rFonts w:ascii="Arial" w:hAnsi="Arial" w:cs="Arial"/>
          <w:sz w:val="24"/>
          <w:szCs w:val="24"/>
        </w:rPr>
        <w:t>) to ensure due process is followed.</w:t>
      </w:r>
    </w:p>
    <w:p w14:paraId="31D8E605" w14:textId="6DD30884" w:rsidR="00FB67CB" w:rsidRDefault="00FB67CB" w:rsidP="001877E2">
      <w:pPr>
        <w:spacing w:line="288" w:lineRule="auto"/>
        <w:rPr>
          <w:rFonts w:ascii="Arial" w:hAnsi="Arial" w:cs="Arial"/>
          <w:sz w:val="24"/>
          <w:szCs w:val="24"/>
        </w:rPr>
      </w:pPr>
    </w:p>
    <w:p w14:paraId="48776003" w14:textId="77777777" w:rsidR="001877E2" w:rsidRPr="00FB67CB" w:rsidRDefault="001877E2" w:rsidP="001877E2">
      <w:pPr>
        <w:spacing w:line="288" w:lineRule="auto"/>
        <w:rPr>
          <w:rFonts w:ascii="Arial" w:hAnsi="Arial" w:cs="Arial"/>
          <w:sz w:val="24"/>
          <w:szCs w:val="24"/>
        </w:rPr>
      </w:pPr>
    </w:p>
    <w:p w14:paraId="3BC19E2F" w14:textId="2F6F10E8" w:rsidR="00172727" w:rsidRDefault="00172727" w:rsidP="001877E2">
      <w:p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Approved:</w:t>
      </w:r>
      <w:r>
        <w:rPr>
          <w:rFonts w:ascii="Arial" w:hAnsi="Arial" w:cs="Arial"/>
          <w:sz w:val="24"/>
          <w:szCs w:val="24"/>
        </w:rPr>
        <w:tab/>
      </w:r>
      <w:r w:rsidR="0018272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E86C52" wp14:editId="7E43E523">
            <wp:extent cx="1469571" cy="551089"/>
            <wp:effectExtent l="0" t="0" r="0" b="1905"/>
            <wp:docPr id="1338765570" name="Picture 1" descr="Signature of David Cullen, Presiding 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765570" name="Picture 1" descr="Signature of David Cullen, Presiding Memb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097" cy="55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7AA9E" w14:textId="6EFE5E8B" w:rsidR="00B22630" w:rsidRDefault="00B22630" w:rsidP="001877E2">
      <w:pPr>
        <w:spacing w:line="288" w:lineRule="auto"/>
        <w:rPr>
          <w:rFonts w:ascii="Arial" w:hAnsi="Arial" w:cs="Arial"/>
          <w:sz w:val="24"/>
          <w:szCs w:val="24"/>
        </w:rPr>
      </w:pPr>
    </w:p>
    <w:p w14:paraId="2F7DF66E" w14:textId="1723EDF1" w:rsidR="00B22630" w:rsidRDefault="00B22630" w:rsidP="001877E2">
      <w:p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 w:rsidR="002D4D6E">
        <w:rPr>
          <w:rFonts w:ascii="Arial" w:hAnsi="Arial" w:cs="Arial"/>
          <w:sz w:val="24"/>
          <w:szCs w:val="24"/>
        </w:rPr>
        <w:t xml:space="preserve"> </w:t>
      </w:r>
      <w:r w:rsidR="00182725">
        <w:rPr>
          <w:rFonts w:ascii="Arial" w:hAnsi="Arial" w:cs="Arial"/>
          <w:sz w:val="24"/>
          <w:szCs w:val="24"/>
        </w:rPr>
        <w:t xml:space="preserve"> 16 May 2025</w:t>
      </w:r>
    </w:p>
    <w:p w14:paraId="70889070" w14:textId="3901BE82" w:rsidR="00B22630" w:rsidRDefault="00B22630" w:rsidP="001877E2">
      <w:pPr>
        <w:spacing w:line="288" w:lineRule="auto"/>
        <w:rPr>
          <w:rFonts w:ascii="Arial" w:hAnsi="Arial" w:cs="Arial"/>
          <w:sz w:val="24"/>
          <w:szCs w:val="24"/>
        </w:rPr>
      </w:pPr>
    </w:p>
    <w:p w14:paraId="12F6450A" w14:textId="05F4E057" w:rsidR="00B22630" w:rsidRPr="00FB67CB" w:rsidRDefault="00B22630" w:rsidP="001877E2">
      <w:p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Review: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3919AF">
        <w:rPr>
          <w:rFonts w:ascii="Arial" w:hAnsi="Arial" w:cs="Arial"/>
          <w:sz w:val="24"/>
          <w:szCs w:val="24"/>
        </w:rPr>
        <w:t>2028</w:t>
      </w:r>
    </w:p>
    <w:p w14:paraId="740DB0DC" w14:textId="77777777" w:rsidR="004F7183" w:rsidRDefault="004F7183" w:rsidP="001877E2">
      <w:pPr>
        <w:spacing w:line="288" w:lineRule="auto"/>
      </w:pPr>
    </w:p>
    <w:sectPr w:rsidR="004F7183" w:rsidSect="00F734B2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7CF04" w14:textId="77777777" w:rsidR="00350E7D" w:rsidRDefault="00350E7D" w:rsidP="00350E7D">
      <w:r>
        <w:separator/>
      </w:r>
    </w:p>
  </w:endnote>
  <w:endnote w:type="continuationSeparator" w:id="0">
    <w:p w14:paraId="55BACD59" w14:textId="77777777" w:rsidR="00350E7D" w:rsidRDefault="00350E7D" w:rsidP="003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C6FB" w14:textId="4349A5EC" w:rsidR="00350E7D" w:rsidRPr="00350E7D" w:rsidRDefault="00350E7D" w:rsidP="00350E7D">
    <w:pPr>
      <w:pStyle w:val="Footer"/>
      <w:tabs>
        <w:tab w:val="clear" w:pos="4513"/>
        <w:tab w:val="center" w:pos="6804"/>
      </w:tabs>
      <w:rPr>
        <w:rFonts w:ascii="Arial" w:hAnsi="Arial" w:cs="Arial"/>
        <w:bCs/>
        <w:sz w:val="24"/>
        <w:szCs w:val="24"/>
      </w:rPr>
    </w:pPr>
    <w:r w:rsidRPr="00350E7D">
      <w:rPr>
        <w:rFonts w:ascii="Arial" w:hAnsi="Arial" w:cs="Arial"/>
        <w:sz w:val="24"/>
        <w:szCs w:val="24"/>
      </w:rPr>
      <w:t xml:space="preserve">PN3-5 </w:t>
    </w:r>
    <w:r w:rsidR="00B22630">
      <w:rPr>
        <w:rFonts w:ascii="Arial" w:hAnsi="Arial" w:cs="Arial"/>
        <w:sz w:val="24"/>
        <w:szCs w:val="24"/>
      </w:rPr>
      <w:t>202</w:t>
    </w:r>
    <w:r w:rsidR="001877E2">
      <w:rPr>
        <w:rFonts w:ascii="Arial" w:hAnsi="Arial" w:cs="Arial"/>
        <w:sz w:val="24"/>
        <w:szCs w:val="24"/>
      </w:rPr>
      <w:t>5</w:t>
    </w:r>
    <w:r w:rsidR="00B22630">
      <w:rPr>
        <w:rFonts w:ascii="Arial" w:hAnsi="Arial" w:cs="Arial"/>
        <w:sz w:val="24"/>
        <w:szCs w:val="24"/>
      </w:rPr>
      <w:t xml:space="preserve"> </w:t>
    </w:r>
    <w:r w:rsidRPr="00350E7D">
      <w:rPr>
        <w:rFonts w:ascii="Arial" w:hAnsi="Arial" w:cs="Arial"/>
        <w:sz w:val="24"/>
        <w:szCs w:val="24"/>
      </w:rPr>
      <w:t xml:space="preserve">Disciplinary Process in Relation to the </w:t>
    </w:r>
    <w:r>
      <w:rPr>
        <w:rFonts w:ascii="Arial" w:hAnsi="Arial" w:cs="Arial"/>
        <w:sz w:val="24"/>
        <w:szCs w:val="24"/>
      </w:rPr>
      <w:t>Pr</w:t>
    </w:r>
    <w:r w:rsidRPr="00350E7D">
      <w:rPr>
        <w:rFonts w:ascii="Arial" w:hAnsi="Arial" w:cs="Arial"/>
        <w:sz w:val="24"/>
        <w:szCs w:val="24"/>
      </w:rPr>
      <w:t>incipal</w:t>
    </w:r>
    <w:r w:rsidRPr="00350E7D">
      <w:rPr>
        <w:rFonts w:ascii="Arial" w:hAnsi="Arial" w:cs="Arial"/>
        <w:sz w:val="24"/>
        <w:szCs w:val="24"/>
      </w:rPr>
      <w:tab/>
    </w:r>
    <w:r w:rsidRPr="00350E7D">
      <w:rPr>
        <w:rFonts w:ascii="Arial" w:hAnsi="Arial" w:cs="Arial"/>
        <w:sz w:val="24"/>
        <w:szCs w:val="24"/>
      </w:rPr>
      <w:tab/>
      <w:t xml:space="preserve">Page </w:t>
    </w:r>
    <w:r w:rsidRPr="00350E7D">
      <w:rPr>
        <w:rFonts w:ascii="Arial" w:hAnsi="Arial" w:cs="Arial"/>
        <w:bCs/>
        <w:sz w:val="24"/>
        <w:szCs w:val="24"/>
      </w:rPr>
      <w:fldChar w:fldCharType="begin"/>
    </w:r>
    <w:r w:rsidRPr="00350E7D">
      <w:rPr>
        <w:rFonts w:ascii="Arial" w:hAnsi="Arial" w:cs="Arial"/>
        <w:bCs/>
        <w:sz w:val="24"/>
        <w:szCs w:val="24"/>
      </w:rPr>
      <w:instrText xml:space="preserve"> PAGE  \* Arabic  \* MERGEFORMAT </w:instrText>
    </w:r>
    <w:r w:rsidRPr="00350E7D">
      <w:rPr>
        <w:rFonts w:ascii="Arial" w:hAnsi="Arial" w:cs="Arial"/>
        <w:bCs/>
        <w:sz w:val="24"/>
        <w:szCs w:val="24"/>
      </w:rPr>
      <w:fldChar w:fldCharType="separate"/>
    </w:r>
    <w:r w:rsidR="000A77B9">
      <w:rPr>
        <w:rFonts w:ascii="Arial" w:hAnsi="Arial" w:cs="Arial"/>
        <w:bCs/>
        <w:noProof/>
        <w:sz w:val="24"/>
        <w:szCs w:val="24"/>
      </w:rPr>
      <w:t>1</w:t>
    </w:r>
    <w:r w:rsidRPr="00350E7D">
      <w:rPr>
        <w:rFonts w:ascii="Arial" w:hAnsi="Arial" w:cs="Arial"/>
        <w:bCs/>
        <w:sz w:val="24"/>
        <w:szCs w:val="24"/>
      </w:rPr>
      <w:fldChar w:fldCharType="end"/>
    </w:r>
    <w:r w:rsidRPr="00350E7D">
      <w:rPr>
        <w:rFonts w:ascii="Arial" w:hAnsi="Arial" w:cs="Arial"/>
        <w:sz w:val="24"/>
        <w:szCs w:val="24"/>
      </w:rPr>
      <w:t xml:space="preserve"> of </w:t>
    </w:r>
    <w:r w:rsidRPr="00350E7D">
      <w:rPr>
        <w:rFonts w:ascii="Arial" w:hAnsi="Arial" w:cs="Arial"/>
        <w:bCs/>
        <w:sz w:val="24"/>
        <w:szCs w:val="24"/>
      </w:rPr>
      <w:fldChar w:fldCharType="begin"/>
    </w:r>
    <w:r w:rsidRPr="00350E7D">
      <w:rPr>
        <w:rFonts w:ascii="Arial" w:hAnsi="Arial" w:cs="Arial"/>
        <w:bCs/>
        <w:sz w:val="24"/>
        <w:szCs w:val="24"/>
      </w:rPr>
      <w:instrText xml:space="preserve"> NUMPAGES  \* Arabic  \* MERGEFORMAT </w:instrText>
    </w:r>
    <w:r w:rsidRPr="00350E7D">
      <w:rPr>
        <w:rFonts w:ascii="Arial" w:hAnsi="Arial" w:cs="Arial"/>
        <w:bCs/>
        <w:sz w:val="24"/>
        <w:szCs w:val="24"/>
      </w:rPr>
      <w:fldChar w:fldCharType="separate"/>
    </w:r>
    <w:r w:rsidR="000A77B9">
      <w:rPr>
        <w:rFonts w:ascii="Arial" w:hAnsi="Arial" w:cs="Arial"/>
        <w:bCs/>
        <w:noProof/>
        <w:sz w:val="24"/>
        <w:szCs w:val="24"/>
      </w:rPr>
      <w:t>1</w:t>
    </w:r>
    <w:r w:rsidRPr="00350E7D">
      <w:rPr>
        <w:rFonts w:ascii="Arial" w:hAnsi="Arial" w:cs="Arial"/>
        <w:bCs/>
        <w:sz w:val="24"/>
        <w:szCs w:val="24"/>
      </w:rPr>
      <w:fldChar w:fldCharType="end"/>
    </w:r>
  </w:p>
  <w:p w14:paraId="3AD78465" w14:textId="3F85FC8E" w:rsidR="00350E7D" w:rsidRPr="00350E7D" w:rsidRDefault="00B22630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bCs/>
        <w:sz w:val="24"/>
        <w:szCs w:val="24"/>
      </w:rPr>
      <w:t>May 202</w:t>
    </w:r>
    <w:r w:rsidR="003919AF">
      <w:rPr>
        <w:rFonts w:ascii="Arial" w:hAnsi="Arial" w:cs="Arial"/>
        <w:bCs/>
        <w:sz w:val="24"/>
        <w:szCs w:val="24"/>
      </w:rPr>
      <w:t>5</w:t>
    </w:r>
  </w:p>
  <w:p w14:paraId="3A91282E" w14:textId="77777777" w:rsidR="00350E7D" w:rsidRDefault="0035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40D80" w14:textId="77777777" w:rsidR="00350E7D" w:rsidRDefault="00350E7D" w:rsidP="00350E7D">
      <w:r>
        <w:separator/>
      </w:r>
    </w:p>
  </w:footnote>
  <w:footnote w:type="continuationSeparator" w:id="0">
    <w:p w14:paraId="3E172D30" w14:textId="77777777" w:rsidR="00350E7D" w:rsidRDefault="00350E7D" w:rsidP="0035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B7B05"/>
    <w:multiLevelType w:val="hybridMultilevel"/>
    <w:tmpl w:val="7862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0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CB"/>
    <w:rsid w:val="0002115E"/>
    <w:rsid w:val="000A35EA"/>
    <w:rsid w:val="000A77B9"/>
    <w:rsid w:val="00171CEB"/>
    <w:rsid w:val="00172727"/>
    <w:rsid w:val="00182725"/>
    <w:rsid w:val="001877E2"/>
    <w:rsid w:val="001E6BF7"/>
    <w:rsid w:val="002D4D6E"/>
    <w:rsid w:val="00302391"/>
    <w:rsid w:val="003301BB"/>
    <w:rsid w:val="00350E7D"/>
    <w:rsid w:val="003919AF"/>
    <w:rsid w:val="004F7183"/>
    <w:rsid w:val="0051564B"/>
    <w:rsid w:val="007062A3"/>
    <w:rsid w:val="00771FFF"/>
    <w:rsid w:val="00792450"/>
    <w:rsid w:val="00792708"/>
    <w:rsid w:val="00793246"/>
    <w:rsid w:val="0091014B"/>
    <w:rsid w:val="00A275AA"/>
    <w:rsid w:val="00A56593"/>
    <w:rsid w:val="00A819CB"/>
    <w:rsid w:val="00AA6C0D"/>
    <w:rsid w:val="00B22630"/>
    <w:rsid w:val="00C42658"/>
    <w:rsid w:val="00D453BE"/>
    <w:rsid w:val="00F47E9C"/>
    <w:rsid w:val="00F734B2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2B88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CB"/>
    <w:rPr>
      <w:rFonts w:ascii="Times New Roman" w:eastAsia="Times New Roman" w:hAnsi="Times New Roman" w:cs="Times New Roman"/>
      <w:sz w:val="20"/>
      <w:szCs w:val="20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5AA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5AA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5AA"/>
    <w:pPr>
      <w:keepNext/>
      <w:keepLines/>
      <w:spacing w:before="40"/>
      <w:outlineLvl w:val="2"/>
    </w:pPr>
    <w:rPr>
      <w:rFonts w:ascii="Arial" w:eastAsiaTheme="majorEastAsia" w:hAnsi="Arial" w:cstheme="majorBidi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B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75AA"/>
    <w:rPr>
      <w:rFonts w:ascii="Arial" w:eastAsiaTheme="majorEastAsia" w:hAnsi="Arial" w:cstheme="majorBidi"/>
      <w:b/>
      <w:color w:val="000000" w:themeColor="text1"/>
      <w:sz w:val="32"/>
      <w:szCs w:val="26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A275AA"/>
    <w:rPr>
      <w:rFonts w:ascii="Arial" w:eastAsiaTheme="majorEastAsia" w:hAnsi="Arial" w:cstheme="majorBidi"/>
      <w:b/>
      <w:color w:val="000000" w:themeColor="text1"/>
      <w:sz w:val="40"/>
      <w:szCs w:val="32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A275AA"/>
    <w:rPr>
      <w:rFonts w:ascii="Arial" w:eastAsiaTheme="majorEastAsia" w:hAnsi="Arial" w:cstheme="majorBidi"/>
      <w:sz w:val="32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5AA"/>
    <w:rPr>
      <w:rFonts w:ascii="Segoe UI" w:eastAsia="Times New Roman" w:hAnsi="Segoe UI" w:cs="Segoe UI"/>
      <w:sz w:val="18"/>
      <w:szCs w:val="18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350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E7D"/>
    <w:rPr>
      <w:rFonts w:ascii="Times New Roman" w:eastAsia="Times New Roman" w:hAnsi="Times New Roman" w:cs="Times New Roman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350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E7D"/>
    <w:rPr>
      <w:rFonts w:ascii="Times New Roman" w:eastAsia="Times New Roman" w:hAnsi="Times New Roman" w:cs="Times New Roman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Louwrens</dc:creator>
  <cp:keywords/>
  <dc:description/>
  <cp:lastModifiedBy>Bridget Lamphee</cp:lastModifiedBy>
  <cp:revision>2</cp:revision>
  <cp:lastPrinted>2025-02-26T19:31:00Z</cp:lastPrinted>
  <dcterms:created xsi:type="dcterms:W3CDTF">2025-07-08T20:43:00Z</dcterms:created>
  <dcterms:modified xsi:type="dcterms:W3CDTF">2025-07-08T20:43:00Z</dcterms:modified>
</cp:coreProperties>
</file>