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0F2CF" w14:textId="3F28D784" w:rsidR="00DC4183" w:rsidRPr="00DC4183" w:rsidRDefault="009930A2" w:rsidP="009930A2">
      <w:pPr>
        <w:pStyle w:val="Heading1"/>
        <w:rPr>
          <w:b w:val="0"/>
        </w:rPr>
      </w:pPr>
      <w:r>
        <w:t xml:space="preserve">Appendix 7: </w:t>
      </w:r>
      <w:r w:rsidR="00DC4183" w:rsidRPr="00DC4183">
        <w:t>SAFE WORKING PRACTICES</w:t>
      </w:r>
    </w:p>
    <w:p w14:paraId="081FA23B" w14:textId="77777777" w:rsidR="00DC4183" w:rsidRDefault="00DC4183" w:rsidP="009930A2">
      <w:pPr>
        <w:pStyle w:val="Heading3"/>
      </w:pPr>
    </w:p>
    <w:p w14:paraId="409F594C" w14:textId="77777777" w:rsidR="00DC4183" w:rsidRPr="00DC4183" w:rsidRDefault="00DC4183" w:rsidP="009930A2">
      <w:pPr>
        <w:pStyle w:val="Heading2"/>
      </w:pPr>
      <w:r w:rsidRPr="00DC4183">
        <w:t>General</w:t>
      </w:r>
    </w:p>
    <w:p w14:paraId="3C318FDD" w14:textId="77777777" w:rsidR="00DC4183" w:rsidRDefault="00DC4183" w:rsidP="00DC4183">
      <w:pPr>
        <w:pStyle w:val="ListParagraph"/>
        <w:numPr>
          <w:ilvl w:val="0"/>
          <w:numId w:val="3"/>
        </w:numPr>
        <w:spacing w:line="276" w:lineRule="auto"/>
        <w:jc w:val="both"/>
        <w:rPr>
          <w:rFonts w:ascii="Arial" w:hAnsi="Arial" w:cs="Arial"/>
          <w:color w:val="000000" w:themeColor="text1"/>
        </w:rPr>
      </w:pPr>
      <w:r w:rsidRPr="00DC4183">
        <w:rPr>
          <w:rFonts w:ascii="Arial" w:hAnsi="Arial" w:cs="Arial"/>
          <w:color w:val="000000" w:themeColor="text1"/>
        </w:rPr>
        <w:t>All Staff will be aware of the BLENNZ Code of Conduct.</w:t>
      </w:r>
    </w:p>
    <w:p w14:paraId="5468EBF3" w14:textId="77777777" w:rsidR="00DC4183" w:rsidRPr="00DC4183" w:rsidRDefault="00DC4183" w:rsidP="00DC4183">
      <w:pPr>
        <w:pStyle w:val="ListParagraph"/>
        <w:spacing w:line="276" w:lineRule="auto"/>
        <w:ind w:left="360"/>
        <w:jc w:val="both"/>
        <w:rPr>
          <w:rFonts w:ascii="Arial" w:hAnsi="Arial" w:cs="Arial"/>
          <w:color w:val="000000" w:themeColor="text1"/>
        </w:rPr>
      </w:pPr>
    </w:p>
    <w:p w14:paraId="58309AE0" w14:textId="03A5122D" w:rsidR="00DC4183" w:rsidRDefault="00DC4183" w:rsidP="00DC4183">
      <w:pPr>
        <w:pStyle w:val="ListParagraph"/>
        <w:numPr>
          <w:ilvl w:val="0"/>
          <w:numId w:val="3"/>
        </w:numPr>
        <w:spacing w:line="276" w:lineRule="auto"/>
        <w:jc w:val="both"/>
        <w:rPr>
          <w:rFonts w:ascii="Arial" w:hAnsi="Arial" w:cs="Arial"/>
          <w:color w:val="000000" w:themeColor="text1"/>
        </w:rPr>
      </w:pPr>
      <w:r w:rsidRPr="00DC4183">
        <w:rPr>
          <w:rFonts w:ascii="Arial" w:hAnsi="Arial" w:cs="Arial"/>
          <w:color w:val="000000" w:themeColor="text1"/>
        </w:rPr>
        <w:t xml:space="preserve">A relationship between an adult and </w:t>
      </w:r>
      <w:r w:rsidR="0089306D">
        <w:rPr>
          <w:rFonts w:ascii="Arial" w:hAnsi="Arial" w:cs="Arial"/>
          <w:color w:val="000000" w:themeColor="text1"/>
        </w:rPr>
        <w:t>ākonga</w:t>
      </w:r>
      <w:r w:rsidRPr="00DC4183">
        <w:rPr>
          <w:rFonts w:ascii="Arial" w:hAnsi="Arial" w:cs="Arial"/>
          <w:color w:val="000000" w:themeColor="text1"/>
        </w:rPr>
        <w:t xml:space="preserve"> cannot be a relationship between equals. There is a potential for exploitation and harm of vulnerable </w:t>
      </w:r>
      <w:r w:rsidR="0089306D">
        <w:rPr>
          <w:rFonts w:ascii="Arial" w:hAnsi="Arial" w:cs="Arial"/>
          <w:color w:val="000000" w:themeColor="text1"/>
        </w:rPr>
        <w:t>ākonga</w:t>
      </w:r>
      <w:r w:rsidRPr="00DC4183">
        <w:rPr>
          <w:rFonts w:ascii="Arial" w:hAnsi="Arial" w:cs="Arial"/>
          <w:color w:val="000000" w:themeColor="text1"/>
        </w:rPr>
        <w:t>. Adults have a responsibility to ensure that an unequal balance of power is not used for personal advantage or gratification.</w:t>
      </w:r>
    </w:p>
    <w:p w14:paraId="5BB255CB" w14:textId="77777777" w:rsidR="00DC4183" w:rsidRPr="00DC4183" w:rsidRDefault="00DC4183" w:rsidP="00DC4183">
      <w:pPr>
        <w:spacing w:line="276" w:lineRule="auto"/>
        <w:jc w:val="both"/>
        <w:rPr>
          <w:rFonts w:ascii="Arial" w:hAnsi="Arial" w:cs="Arial"/>
          <w:color w:val="000000" w:themeColor="text1"/>
        </w:rPr>
      </w:pPr>
    </w:p>
    <w:p w14:paraId="63924574" w14:textId="43D8F598" w:rsidR="00DC4183" w:rsidRPr="00DC4183" w:rsidRDefault="00DC4183" w:rsidP="00DC4183">
      <w:pPr>
        <w:pStyle w:val="ListParagraph"/>
        <w:numPr>
          <w:ilvl w:val="0"/>
          <w:numId w:val="3"/>
        </w:numPr>
        <w:spacing w:line="276" w:lineRule="auto"/>
        <w:jc w:val="both"/>
        <w:rPr>
          <w:rFonts w:ascii="Arial" w:hAnsi="Arial" w:cs="Arial"/>
          <w:color w:val="000000" w:themeColor="text1"/>
        </w:rPr>
      </w:pPr>
      <w:r w:rsidRPr="00DC4183">
        <w:rPr>
          <w:rFonts w:ascii="Arial" w:hAnsi="Arial" w:cs="Arial"/>
          <w:color w:val="000000" w:themeColor="text1"/>
        </w:rPr>
        <w:t xml:space="preserve">Adults should always maintain appropriate professional boundaries and avoid behaviour which might be misinterpreted by others. Adults who work with </w:t>
      </w:r>
      <w:r w:rsidR="0089306D">
        <w:rPr>
          <w:rFonts w:ascii="Arial" w:hAnsi="Arial" w:cs="Arial"/>
          <w:color w:val="000000" w:themeColor="text1"/>
        </w:rPr>
        <w:t>ākonga</w:t>
      </w:r>
      <w:r w:rsidRPr="00DC4183">
        <w:rPr>
          <w:rFonts w:ascii="Arial" w:hAnsi="Arial" w:cs="Arial"/>
          <w:color w:val="000000" w:themeColor="text1"/>
        </w:rPr>
        <w:t xml:space="preserve"> must therefore act in a way that is considered to be safe practice</w:t>
      </w:r>
    </w:p>
    <w:p w14:paraId="7D7F64E1" w14:textId="77777777" w:rsidR="00DC4183" w:rsidRPr="00FE2BAF" w:rsidRDefault="00DC4183" w:rsidP="00DC4183">
      <w:pPr>
        <w:spacing w:after="0" w:line="276" w:lineRule="auto"/>
        <w:ind w:left="709" w:hanging="709"/>
        <w:jc w:val="both"/>
        <w:rPr>
          <w:color w:val="ED7D31" w:themeColor="accent2"/>
        </w:rPr>
      </w:pPr>
    </w:p>
    <w:p w14:paraId="1B4E019A" w14:textId="77777777" w:rsidR="00DC4183" w:rsidRPr="00DC4183" w:rsidRDefault="00DC4183" w:rsidP="009930A2">
      <w:pPr>
        <w:pStyle w:val="Heading2"/>
      </w:pPr>
      <w:r w:rsidRPr="00DC4183">
        <w:t>Staff are Good Role Models for Children</w:t>
      </w:r>
    </w:p>
    <w:p w14:paraId="1AA04026" w14:textId="18B00097" w:rsidR="00DC4183" w:rsidRDefault="00DC4183" w:rsidP="00DC4183">
      <w:pPr>
        <w:pStyle w:val="ListParagraph"/>
        <w:numPr>
          <w:ilvl w:val="0"/>
          <w:numId w:val="4"/>
        </w:numPr>
        <w:tabs>
          <w:tab w:val="left" w:pos="0"/>
        </w:tabs>
        <w:spacing w:after="240" w:line="276" w:lineRule="auto"/>
        <w:jc w:val="both"/>
        <w:rPr>
          <w:rFonts w:ascii="Arial" w:hAnsi="Arial" w:cs="Arial"/>
          <w:color w:val="000000" w:themeColor="text1"/>
          <w:szCs w:val="24"/>
        </w:rPr>
      </w:pPr>
      <w:r w:rsidRPr="00DC4183">
        <w:rPr>
          <w:rFonts w:ascii="Arial" w:hAnsi="Arial" w:cs="Arial"/>
          <w:color w:val="000000" w:themeColor="text1"/>
          <w:szCs w:val="24"/>
        </w:rPr>
        <w:t xml:space="preserve">Staff wear clothing that is appropriate for the job, i.e., which allows them to participate in activities, be safe, be appropriate for role modelling to </w:t>
      </w:r>
      <w:r w:rsidR="0089306D">
        <w:rPr>
          <w:rFonts w:ascii="Arial" w:hAnsi="Arial" w:cs="Arial"/>
          <w:color w:val="000000" w:themeColor="text1"/>
          <w:szCs w:val="24"/>
        </w:rPr>
        <w:t>ākonga</w:t>
      </w:r>
      <w:r w:rsidRPr="00DC4183">
        <w:rPr>
          <w:rFonts w:ascii="Arial" w:hAnsi="Arial" w:cs="Arial"/>
          <w:color w:val="000000" w:themeColor="text1"/>
          <w:szCs w:val="24"/>
        </w:rPr>
        <w:t>.</w:t>
      </w:r>
    </w:p>
    <w:p w14:paraId="10C9A50F" w14:textId="77777777" w:rsidR="00DC4183" w:rsidRPr="00DC4183" w:rsidRDefault="00DC4183" w:rsidP="00DC4183">
      <w:pPr>
        <w:pStyle w:val="ListParagraph"/>
        <w:tabs>
          <w:tab w:val="left" w:pos="0"/>
        </w:tabs>
        <w:spacing w:after="240" w:line="276" w:lineRule="auto"/>
        <w:ind w:left="360"/>
        <w:jc w:val="both"/>
        <w:rPr>
          <w:rFonts w:ascii="Arial" w:hAnsi="Arial" w:cs="Arial"/>
          <w:color w:val="000000" w:themeColor="text1"/>
          <w:szCs w:val="24"/>
        </w:rPr>
      </w:pPr>
    </w:p>
    <w:p w14:paraId="22CDED38" w14:textId="721A3D98" w:rsidR="00DC4183" w:rsidRPr="00DC4183" w:rsidRDefault="0089306D" w:rsidP="00DC4183">
      <w:pPr>
        <w:pStyle w:val="ListParagraph"/>
        <w:numPr>
          <w:ilvl w:val="0"/>
          <w:numId w:val="4"/>
        </w:numPr>
        <w:tabs>
          <w:tab w:val="left" w:pos="570"/>
        </w:tabs>
        <w:spacing w:after="240" w:line="276" w:lineRule="auto"/>
        <w:jc w:val="both"/>
        <w:rPr>
          <w:rFonts w:ascii="Arial" w:hAnsi="Arial" w:cs="Arial"/>
          <w:color w:val="000000" w:themeColor="text1"/>
          <w:szCs w:val="24"/>
        </w:rPr>
      </w:pPr>
      <w:r>
        <w:rPr>
          <w:rFonts w:ascii="Arial" w:hAnsi="Arial" w:cs="Arial"/>
          <w:color w:val="000000" w:themeColor="text1"/>
          <w:szCs w:val="24"/>
        </w:rPr>
        <w:t>Ākonga</w:t>
      </w:r>
      <w:r w:rsidR="00DC4183" w:rsidRPr="00DC4183">
        <w:rPr>
          <w:rFonts w:ascii="Arial" w:hAnsi="Arial" w:cs="Arial"/>
          <w:color w:val="000000" w:themeColor="text1"/>
          <w:szCs w:val="24"/>
        </w:rPr>
        <w:t xml:space="preserve"> should not be present when Staff use the toilet and bathroom facilities for personal needs.</w:t>
      </w:r>
    </w:p>
    <w:p w14:paraId="51123CBB" w14:textId="77777777" w:rsidR="00DC4183" w:rsidRPr="00DC4183" w:rsidRDefault="00DC4183" w:rsidP="00DC4183">
      <w:pPr>
        <w:pStyle w:val="ListParagraph"/>
        <w:tabs>
          <w:tab w:val="left" w:pos="570"/>
        </w:tabs>
        <w:spacing w:after="240" w:line="276" w:lineRule="auto"/>
        <w:ind w:left="360"/>
        <w:jc w:val="both"/>
        <w:rPr>
          <w:rFonts w:ascii="Arial" w:hAnsi="Arial" w:cs="Arial"/>
          <w:color w:val="000000" w:themeColor="text1"/>
          <w:szCs w:val="24"/>
        </w:rPr>
      </w:pPr>
    </w:p>
    <w:p w14:paraId="43B0C566" w14:textId="4ABDF52D" w:rsidR="00DC4183" w:rsidRPr="00DC4183" w:rsidRDefault="00DC4183" w:rsidP="00DC4183">
      <w:pPr>
        <w:pStyle w:val="ListParagraph"/>
        <w:numPr>
          <w:ilvl w:val="0"/>
          <w:numId w:val="4"/>
        </w:numPr>
        <w:autoSpaceDE w:val="0"/>
        <w:autoSpaceDN w:val="0"/>
        <w:adjustRightInd w:val="0"/>
        <w:spacing w:before="240" w:line="280" w:lineRule="atLeast"/>
        <w:jc w:val="both"/>
        <w:rPr>
          <w:rFonts w:ascii="Arial" w:hAnsi="Arial" w:cs="Arial"/>
          <w:b/>
          <w:color w:val="000000" w:themeColor="text1"/>
          <w:szCs w:val="24"/>
        </w:rPr>
      </w:pPr>
      <w:r w:rsidRPr="00DC4183">
        <w:rPr>
          <w:rFonts w:ascii="Arial" w:hAnsi="Arial" w:cs="Arial"/>
          <w:color w:val="000000" w:themeColor="text1"/>
          <w:szCs w:val="24"/>
        </w:rPr>
        <w:t xml:space="preserve">Staff do not discuss “adult” topics of conversation within hearing of </w:t>
      </w:r>
      <w:r w:rsidR="0089306D">
        <w:rPr>
          <w:rFonts w:ascii="Arial" w:hAnsi="Arial" w:cs="Arial"/>
          <w:color w:val="000000" w:themeColor="text1"/>
          <w:szCs w:val="24"/>
        </w:rPr>
        <w:t>ākonga</w:t>
      </w:r>
    </w:p>
    <w:p w14:paraId="6F91B05F" w14:textId="77777777" w:rsidR="00DC4183" w:rsidRDefault="00DC4183" w:rsidP="00DC4183">
      <w:pPr>
        <w:autoSpaceDE w:val="0"/>
        <w:autoSpaceDN w:val="0"/>
        <w:adjustRightInd w:val="0"/>
        <w:spacing w:after="0" w:line="280" w:lineRule="atLeast"/>
        <w:jc w:val="both"/>
        <w:rPr>
          <w:rFonts w:cs="Arial"/>
          <w:b/>
          <w:color w:val="ED7D31" w:themeColor="accent2"/>
          <w:sz w:val="24"/>
          <w:szCs w:val="24"/>
        </w:rPr>
      </w:pPr>
    </w:p>
    <w:p w14:paraId="43280FF1" w14:textId="77777777" w:rsidR="00D85AF9" w:rsidRPr="00FE2BAF" w:rsidRDefault="00D85AF9" w:rsidP="00DC4183">
      <w:pPr>
        <w:autoSpaceDE w:val="0"/>
        <w:autoSpaceDN w:val="0"/>
        <w:adjustRightInd w:val="0"/>
        <w:spacing w:after="0" w:line="280" w:lineRule="atLeast"/>
        <w:jc w:val="both"/>
        <w:rPr>
          <w:rFonts w:cs="Arial"/>
          <w:b/>
          <w:color w:val="ED7D31" w:themeColor="accent2"/>
          <w:sz w:val="24"/>
          <w:szCs w:val="24"/>
        </w:rPr>
      </w:pPr>
    </w:p>
    <w:p w14:paraId="72F86BE3" w14:textId="77777777" w:rsidR="00DC4183" w:rsidRPr="00DC4183" w:rsidRDefault="00DC4183" w:rsidP="009930A2">
      <w:pPr>
        <w:pStyle w:val="Heading2"/>
      </w:pPr>
      <w:r w:rsidRPr="00DC4183">
        <w:t>Personal Relationships</w:t>
      </w:r>
    </w:p>
    <w:p w14:paraId="3F4FCD6A" w14:textId="0DE620CF" w:rsidR="00DC4183" w:rsidRDefault="00DC4183" w:rsidP="00DC4183">
      <w:pPr>
        <w:pStyle w:val="ListParagraph"/>
        <w:numPr>
          <w:ilvl w:val="0"/>
          <w:numId w:val="5"/>
        </w:numPr>
        <w:spacing w:after="240" w:line="276" w:lineRule="auto"/>
        <w:jc w:val="both"/>
        <w:rPr>
          <w:rFonts w:ascii="Arial" w:hAnsi="Arial" w:cs="Arial"/>
          <w:color w:val="000000" w:themeColor="text1"/>
          <w:szCs w:val="24"/>
        </w:rPr>
      </w:pPr>
      <w:r w:rsidRPr="00DC4183">
        <w:rPr>
          <w:rFonts w:ascii="Arial" w:hAnsi="Arial" w:cs="Arial"/>
          <w:color w:val="000000" w:themeColor="text1"/>
          <w:szCs w:val="24"/>
        </w:rPr>
        <w:t xml:space="preserve">BLENNZ believes that as far as possible, staff working with </w:t>
      </w:r>
      <w:r w:rsidR="0089306D">
        <w:rPr>
          <w:rFonts w:ascii="Arial" w:hAnsi="Arial" w:cs="Arial"/>
          <w:color w:val="000000" w:themeColor="text1"/>
          <w:szCs w:val="24"/>
        </w:rPr>
        <w:t>ākonga</w:t>
      </w:r>
      <w:r w:rsidRPr="00DC4183">
        <w:rPr>
          <w:rFonts w:ascii="Arial" w:hAnsi="Arial" w:cs="Arial"/>
          <w:color w:val="000000" w:themeColor="text1"/>
          <w:szCs w:val="24"/>
        </w:rPr>
        <w:t xml:space="preserve"> and families should keep their personal and professional lives separate, and does not encourage close personal relationships or care-taking activities outside the work environment.</w:t>
      </w:r>
    </w:p>
    <w:p w14:paraId="73882F5A" w14:textId="77777777" w:rsidR="00DC4183" w:rsidRDefault="00DC4183" w:rsidP="00DC4183">
      <w:pPr>
        <w:pStyle w:val="ListParagraph"/>
        <w:spacing w:after="240" w:line="276" w:lineRule="auto"/>
        <w:ind w:left="360"/>
        <w:jc w:val="both"/>
        <w:rPr>
          <w:rFonts w:ascii="Arial" w:hAnsi="Arial" w:cs="Arial"/>
          <w:color w:val="000000" w:themeColor="text1"/>
          <w:szCs w:val="24"/>
        </w:rPr>
      </w:pPr>
    </w:p>
    <w:p w14:paraId="4A8D735A" w14:textId="5B0C7F9A" w:rsidR="00DC4183" w:rsidRDefault="00DC4183" w:rsidP="00DC4183">
      <w:pPr>
        <w:pStyle w:val="ListParagraph"/>
        <w:numPr>
          <w:ilvl w:val="0"/>
          <w:numId w:val="5"/>
        </w:numPr>
        <w:spacing w:after="240" w:line="276" w:lineRule="auto"/>
        <w:jc w:val="both"/>
        <w:rPr>
          <w:rFonts w:ascii="Arial" w:hAnsi="Arial" w:cs="Arial"/>
          <w:color w:val="000000" w:themeColor="text1"/>
          <w:szCs w:val="24"/>
        </w:rPr>
      </w:pPr>
      <w:r w:rsidRPr="00DC4183">
        <w:rPr>
          <w:rFonts w:ascii="Arial" w:hAnsi="Arial" w:cs="Arial"/>
          <w:color w:val="000000" w:themeColor="text1"/>
          <w:szCs w:val="24"/>
        </w:rPr>
        <w:t xml:space="preserve">Staff should not share any personal information with </w:t>
      </w:r>
      <w:r w:rsidR="0089306D">
        <w:rPr>
          <w:rFonts w:ascii="Arial" w:hAnsi="Arial" w:cs="Arial"/>
          <w:color w:val="000000" w:themeColor="text1"/>
          <w:szCs w:val="24"/>
        </w:rPr>
        <w:t>ākonga</w:t>
      </w:r>
      <w:r w:rsidRPr="00DC4183">
        <w:rPr>
          <w:rFonts w:ascii="Arial" w:hAnsi="Arial" w:cs="Arial"/>
          <w:color w:val="000000" w:themeColor="text1"/>
          <w:szCs w:val="24"/>
        </w:rPr>
        <w:t xml:space="preserve">. They should not request, or respond to, any personal information from </w:t>
      </w:r>
      <w:r w:rsidR="0089306D">
        <w:rPr>
          <w:rFonts w:ascii="Arial" w:hAnsi="Arial" w:cs="Arial"/>
          <w:color w:val="000000" w:themeColor="text1"/>
          <w:szCs w:val="24"/>
        </w:rPr>
        <w:t>ākonga</w:t>
      </w:r>
      <w:r w:rsidRPr="00DC4183">
        <w:rPr>
          <w:rFonts w:ascii="Arial" w:hAnsi="Arial" w:cs="Arial"/>
          <w:color w:val="000000" w:themeColor="text1"/>
          <w:szCs w:val="24"/>
        </w:rPr>
        <w:t xml:space="preserve"> other than that which might be appropriate as part of their professional role. Staff should ensure that all communications are transparent and open to scrutiny.</w:t>
      </w:r>
    </w:p>
    <w:p w14:paraId="2F8F0DA7" w14:textId="77777777" w:rsidR="00DC4183" w:rsidRPr="00DC4183" w:rsidRDefault="00DC4183" w:rsidP="00DC4183">
      <w:pPr>
        <w:pStyle w:val="ListParagraph"/>
        <w:rPr>
          <w:rFonts w:ascii="Arial" w:hAnsi="Arial" w:cs="Arial"/>
          <w:color w:val="000000" w:themeColor="text1"/>
          <w:szCs w:val="24"/>
        </w:rPr>
      </w:pPr>
    </w:p>
    <w:p w14:paraId="1E0B7DDC" w14:textId="48DC34AC" w:rsidR="00DC4183" w:rsidRPr="00DC4183" w:rsidRDefault="00DC4183" w:rsidP="00DC4183">
      <w:pPr>
        <w:pStyle w:val="ListParagraph"/>
        <w:numPr>
          <w:ilvl w:val="0"/>
          <w:numId w:val="5"/>
        </w:numPr>
        <w:spacing w:after="240" w:line="276" w:lineRule="auto"/>
        <w:jc w:val="both"/>
        <w:rPr>
          <w:rFonts w:ascii="Arial" w:hAnsi="Arial" w:cs="Arial"/>
          <w:color w:val="000000" w:themeColor="text1"/>
          <w:szCs w:val="24"/>
        </w:rPr>
      </w:pPr>
      <w:r w:rsidRPr="00DC4183">
        <w:rPr>
          <w:rFonts w:ascii="Arial" w:hAnsi="Arial" w:cs="Arial"/>
          <w:color w:val="000000" w:themeColor="text1"/>
          <w:szCs w:val="24"/>
        </w:rPr>
        <w:t xml:space="preserve">No </w:t>
      </w:r>
      <w:r w:rsidR="0089306D">
        <w:rPr>
          <w:rFonts w:ascii="Arial" w:hAnsi="Arial" w:cs="Arial"/>
          <w:color w:val="000000" w:themeColor="text1"/>
          <w:szCs w:val="24"/>
        </w:rPr>
        <w:t>ākonga</w:t>
      </w:r>
      <w:r w:rsidRPr="00DC4183">
        <w:rPr>
          <w:rFonts w:ascii="Arial" w:hAnsi="Arial" w:cs="Arial"/>
          <w:color w:val="000000" w:themeColor="text1"/>
          <w:szCs w:val="24"/>
        </w:rPr>
        <w:t xml:space="preserve"> should be in, or invited to, the home of an adult who works with them unless the reason for this has been firmly established and agreed with parents/carers and senior managers or the home has been designated by the organisation as a work place.</w:t>
      </w:r>
    </w:p>
    <w:p w14:paraId="39E8319F" w14:textId="77777777" w:rsidR="00DC4183" w:rsidRPr="00DC4183" w:rsidRDefault="00DC4183" w:rsidP="00DC4183">
      <w:pPr>
        <w:autoSpaceDE w:val="0"/>
        <w:autoSpaceDN w:val="0"/>
        <w:adjustRightInd w:val="0"/>
        <w:spacing w:after="0" w:line="240" w:lineRule="auto"/>
        <w:ind w:left="567" w:hanging="567"/>
        <w:jc w:val="both"/>
        <w:rPr>
          <w:rFonts w:ascii="Arial" w:hAnsi="Arial" w:cs="Arial"/>
          <w:color w:val="000000" w:themeColor="text1"/>
          <w:sz w:val="24"/>
          <w:szCs w:val="24"/>
        </w:rPr>
      </w:pPr>
    </w:p>
    <w:p w14:paraId="1BC46C4B" w14:textId="77777777" w:rsidR="00DC4183" w:rsidRPr="00DC4183" w:rsidRDefault="00DC4183" w:rsidP="009930A2">
      <w:pPr>
        <w:pStyle w:val="Heading2"/>
      </w:pPr>
      <w:r w:rsidRPr="00DC4183">
        <w:t>Physical Interaction</w:t>
      </w:r>
    </w:p>
    <w:p w14:paraId="597B3051" w14:textId="5395BB0A" w:rsidR="00DC4183" w:rsidRDefault="00DC4183" w:rsidP="003745CF">
      <w:pPr>
        <w:pStyle w:val="ListParagraph"/>
        <w:numPr>
          <w:ilvl w:val="0"/>
          <w:numId w:val="6"/>
        </w:numPr>
        <w:autoSpaceDE w:val="0"/>
        <w:autoSpaceDN w:val="0"/>
        <w:adjustRightInd w:val="0"/>
        <w:spacing w:after="100" w:afterAutospacing="1" w:line="276" w:lineRule="auto"/>
        <w:jc w:val="both"/>
        <w:rPr>
          <w:rFonts w:ascii="Arial" w:hAnsi="Arial" w:cs="Arial"/>
          <w:color w:val="000000" w:themeColor="text1"/>
          <w:szCs w:val="24"/>
        </w:rPr>
      </w:pPr>
      <w:r w:rsidRPr="00DC4183">
        <w:rPr>
          <w:rFonts w:ascii="Arial" w:hAnsi="Arial" w:cs="Arial"/>
          <w:color w:val="000000" w:themeColor="text1"/>
          <w:szCs w:val="24"/>
        </w:rPr>
        <w:t xml:space="preserve">When physical contact is made with </w:t>
      </w:r>
      <w:r w:rsidR="0089306D">
        <w:rPr>
          <w:rFonts w:ascii="Arial" w:hAnsi="Arial" w:cs="Arial"/>
          <w:color w:val="000000" w:themeColor="text1"/>
          <w:szCs w:val="24"/>
        </w:rPr>
        <w:t>ākonga</w:t>
      </w:r>
      <w:r w:rsidRPr="00DC4183">
        <w:rPr>
          <w:rFonts w:ascii="Arial" w:hAnsi="Arial" w:cs="Arial"/>
          <w:color w:val="000000" w:themeColor="text1"/>
          <w:szCs w:val="24"/>
        </w:rPr>
        <w:t xml:space="preserve"> this should be in response to their needs at the time, of limited duration and appropriate to their age, stage of development, gender, </w:t>
      </w:r>
      <w:r w:rsidRPr="00DC4183">
        <w:rPr>
          <w:rFonts w:ascii="Arial" w:hAnsi="Arial" w:cs="Arial"/>
          <w:color w:val="000000" w:themeColor="text1"/>
          <w:szCs w:val="24"/>
        </w:rPr>
        <w:lastRenderedPageBreak/>
        <w:t xml:space="preserve">ethnicity and background. Adults should use their professional judgement at all times, observe and take note of the reaction or feelings </w:t>
      </w:r>
      <w:r w:rsidR="0089306D">
        <w:rPr>
          <w:rFonts w:ascii="Arial" w:hAnsi="Arial" w:cs="Arial"/>
          <w:color w:val="000000" w:themeColor="text1"/>
          <w:szCs w:val="24"/>
        </w:rPr>
        <w:t xml:space="preserve">of ākonga </w:t>
      </w:r>
      <w:r w:rsidRPr="00DC4183">
        <w:rPr>
          <w:rFonts w:ascii="Arial" w:hAnsi="Arial" w:cs="Arial"/>
          <w:color w:val="000000" w:themeColor="text1"/>
          <w:szCs w:val="24"/>
        </w:rPr>
        <w:t xml:space="preserve">and use a level of contact and/or form of communication which is acceptable to </w:t>
      </w:r>
      <w:r w:rsidR="0089306D">
        <w:rPr>
          <w:rFonts w:ascii="Arial" w:hAnsi="Arial" w:cs="Arial"/>
          <w:color w:val="000000" w:themeColor="text1"/>
          <w:szCs w:val="24"/>
        </w:rPr>
        <w:t>ākonga</w:t>
      </w:r>
      <w:r w:rsidRPr="00DC4183">
        <w:rPr>
          <w:rFonts w:ascii="Arial" w:hAnsi="Arial" w:cs="Arial"/>
          <w:color w:val="000000" w:themeColor="text1"/>
          <w:szCs w:val="24"/>
        </w:rPr>
        <w:t xml:space="preserve"> for the minimum amount of time necessary.</w:t>
      </w:r>
    </w:p>
    <w:p w14:paraId="65F980AB" w14:textId="77777777" w:rsidR="00DC4183" w:rsidRDefault="00DC4183" w:rsidP="003745CF">
      <w:pPr>
        <w:pStyle w:val="ListParagraph"/>
        <w:autoSpaceDE w:val="0"/>
        <w:autoSpaceDN w:val="0"/>
        <w:adjustRightInd w:val="0"/>
        <w:spacing w:after="100" w:afterAutospacing="1" w:line="276" w:lineRule="auto"/>
        <w:ind w:left="360"/>
        <w:jc w:val="both"/>
        <w:rPr>
          <w:rFonts w:ascii="Arial" w:hAnsi="Arial" w:cs="Arial"/>
          <w:color w:val="000000" w:themeColor="text1"/>
          <w:szCs w:val="24"/>
        </w:rPr>
      </w:pPr>
    </w:p>
    <w:p w14:paraId="2FCA19E2" w14:textId="39A73A07" w:rsidR="00DC4183" w:rsidRPr="00DC4183" w:rsidRDefault="00DC4183" w:rsidP="003745CF">
      <w:pPr>
        <w:pStyle w:val="ListParagraph"/>
        <w:numPr>
          <w:ilvl w:val="0"/>
          <w:numId w:val="6"/>
        </w:numPr>
        <w:autoSpaceDE w:val="0"/>
        <w:autoSpaceDN w:val="0"/>
        <w:adjustRightInd w:val="0"/>
        <w:spacing w:after="100" w:afterAutospacing="1" w:line="276" w:lineRule="auto"/>
        <w:jc w:val="both"/>
        <w:rPr>
          <w:rFonts w:ascii="Arial" w:hAnsi="Arial" w:cs="Arial"/>
          <w:color w:val="000000" w:themeColor="text1"/>
          <w:szCs w:val="24"/>
        </w:rPr>
      </w:pPr>
      <w:r w:rsidRPr="00DC4183">
        <w:rPr>
          <w:rFonts w:ascii="Arial" w:hAnsi="Arial" w:cs="Arial"/>
          <w:color w:val="000000" w:themeColor="text1"/>
          <w:szCs w:val="24"/>
        </w:rPr>
        <w:t xml:space="preserve">Any sexual activity between an adult and </w:t>
      </w:r>
      <w:r w:rsidR="0089306D">
        <w:rPr>
          <w:rFonts w:ascii="Arial" w:hAnsi="Arial" w:cs="Arial"/>
          <w:color w:val="000000" w:themeColor="text1"/>
          <w:szCs w:val="24"/>
        </w:rPr>
        <w:t>ākonga</w:t>
      </w:r>
      <w:r w:rsidRPr="00DC4183">
        <w:rPr>
          <w:rFonts w:ascii="Arial" w:hAnsi="Arial" w:cs="Arial"/>
          <w:color w:val="000000" w:themeColor="text1"/>
          <w:szCs w:val="24"/>
        </w:rPr>
        <w:t xml:space="preserve"> with whom they work may be regarded as a criminal offence and will always be a matter for disciplinary action.</w:t>
      </w:r>
    </w:p>
    <w:p w14:paraId="73365BA9" w14:textId="5BA33C8A" w:rsidR="009930A2" w:rsidRPr="009930A2" w:rsidRDefault="009930A2" w:rsidP="009930A2">
      <w:pPr>
        <w:pStyle w:val="Heading2"/>
      </w:pPr>
      <w:r w:rsidRPr="009930A2">
        <w:t>Physical Restraints for Safety Reasons</w:t>
      </w:r>
    </w:p>
    <w:p w14:paraId="56CE5D30" w14:textId="746821C2" w:rsidR="003C14BC" w:rsidRDefault="00DC4183" w:rsidP="003C14BC">
      <w:pPr>
        <w:pStyle w:val="ListParagraph"/>
        <w:numPr>
          <w:ilvl w:val="0"/>
          <w:numId w:val="7"/>
        </w:numPr>
        <w:spacing w:line="276" w:lineRule="auto"/>
        <w:rPr>
          <w:rFonts w:ascii="Arial" w:hAnsi="Arial" w:cs="Arial"/>
          <w:color w:val="000000" w:themeColor="text1"/>
          <w:szCs w:val="24"/>
        </w:rPr>
      </w:pPr>
      <w:r w:rsidRPr="00DC4183">
        <w:rPr>
          <w:rFonts w:ascii="Arial" w:hAnsi="Arial" w:cs="Arial"/>
          <w:color w:val="000000" w:themeColor="text1"/>
          <w:szCs w:val="24"/>
        </w:rPr>
        <w:t xml:space="preserve">Only under extreme circumstances or an emergency situation should an adult staff member restrain </w:t>
      </w:r>
      <w:r w:rsidR="0089306D">
        <w:rPr>
          <w:rFonts w:ascii="Arial" w:hAnsi="Arial" w:cs="Arial"/>
          <w:color w:val="000000" w:themeColor="text1"/>
          <w:szCs w:val="24"/>
        </w:rPr>
        <w:t>ākonga</w:t>
      </w:r>
      <w:r w:rsidRPr="00DC4183">
        <w:rPr>
          <w:rFonts w:ascii="Arial" w:hAnsi="Arial" w:cs="Arial"/>
          <w:color w:val="000000" w:themeColor="text1"/>
          <w:szCs w:val="24"/>
        </w:rPr>
        <w:t xml:space="preserve"> to restrict them from injuring themselves or someone else. </w:t>
      </w:r>
      <w:r w:rsidR="003C14BC" w:rsidRPr="003C14BC">
        <w:rPr>
          <w:rFonts w:ascii="Arial" w:hAnsi="Arial" w:cs="Arial"/>
          <w:color w:val="000000" w:themeColor="text1"/>
          <w:szCs w:val="24"/>
        </w:rPr>
        <w:t xml:space="preserve">If physical restraint is required it must only be undertaken by those who have received formal training in how to safely restrain </w:t>
      </w:r>
      <w:r w:rsidR="0089306D">
        <w:rPr>
          <w:rFonts w:ascii="Arial" w:hAnsi="Arial" w:cs="Arial"/>
          <w:color w:val="000000" w:themeColor="text1"/>
          <w:szCs w:val="24"/>
        </w:rPr>
        <w:t>ākonga</w:t>
      </w:r>
      <w:r w:rsidR="003C14BC" w:rsidRPr="003C14BC">
        <w:rPr>
          <w:rFonts w:ascii="Arial" w:hAnsi="Arial" w:cs="Arial"/>
          <w:color w:val="000000" w:themeColor="text1"/>
          <w:szCs w:val="24"/>
        </w:rPr>
        <w:t xml:space="preserve"> and have received prior approval from the BLENNZ </w:t>
      </w:r>
      <w:r w:rsidR="0089306D">
        <w:rPr>
          <w:rFonts w:ascii="Arial" w:hAnsi="Arial" w:cs="Arial"/>
          <w:color w:val="000000" w:themeColor="text1"/>
          <w:szCs w:val="24"/>
        </w:rPr>
        <w:t>Principal to do</w:t>
      </w:r>
      <w:r w:rsidR="003C14BC" w:rsidRPr="003C14BC">
        <w:rPr>
          <w:rFonts w:ascii="Arial" w:hAnsi="Arial" w:cs="Arial"/>
          <w:color w:val="000000" w:themeColor="text1"/>
          <w:szCs w:val="24"/>
        </w:rPr>
        <w:t xml:space="preserve"> so. </w:t>
      </w:r>
    </w:p>
    <w:p w14:paraId="2978A413" w14:textId="77777777" w:rsidR="003C14BC" w:rsidRDefault="003C14BC" w:rsidP="003C14BC">
      <w:pPr>
        <w:pStyle w:val="ListParagraph"/>
        <w:spacing w:line="276" w:lineRule="auto"/>
        <w:ind w:left="360"/>
        <w:rPr>
          <w:rFonts w:ascii="Arial" w:hAnsi="Arial" w:cs="Arial"/>
          <w:color w:val="000000" w:themeColor="text1"/>
          <w:szCs w:val="24"/>
        </w:rPr>
      </w:pPr>
    </w:p>
    <w:p w14:paraId="33B36EFA" w14:textId="05B54072" w:rsidR="003C14BC" w:rsidRPr="003C14BC" w:rsidRDefault="003C14BC" w:rsidP="003C14BC">
      <w:pPr>
        <w:pStyle w:val="ListParagraph"/>
        <w:numPr>
          <w:ilvl w:val="0"/>
          <w:numId w:val="7"/>
        </w:numPr>
        <w:spacing w:line="276" w:lineRule="auto"/>
        <w:rPr>
          <w:rFonts w:ascii="Arial" w:hAnsi="Arial" w:cs="Arial"/>
          <w:color w:val="000000" w:themeColor="text1"/>
          <w:szCs w:val="24"/>
        </w:rPr>
      </w:pPr>
      <w:r w:rsidRPr="00DC4183">
        <w:rPr>
          <w:rFonts w:ascii="Arial" w:hAnsi="Arial" w:cs="Arial"/>
          <w:color w:val="000000" w:themeColor="text1"/>
          <w:szCs w:val="24"/>
        </w:rPr>
        <w:t xml:space="preserve">Any restraint must be reported via an incident report to the </w:t>
      </w:r>
      <w:r>
        <w:rPr>
          <w:rFonts w:ascii="Arial" w:hAnsi="Arial" w:cs="Arial"/>
          <w:color w:val="000000" w:themeColor="text1"/>
          <w:szCs w:val="24"/>
        </w:rPr>
        <w:t>Child Protection Champion</w:t>
      </w:r>
      <w:r w:rsidRPr="00DC4183">
        <w:rPr>
          <w:rFonts w:ascii="Arial" w:hAnsi="Arial" w:cs="Arial"/>
          <w:color w:val="000000" w:themeColor="text1"/>
          <w:szCs w:val="24"/>
        </w:rPr>
        <w:t xml:space="preserve"> immediately with a follow up written report within 48 hours </w:t>
      </w:r>
    </w:p>
    <w:p w14:paraId="25C0FF06" w14:textId="77777777" w:rsidR="003C14BC" w:rsidRPr="003C14BC" w:rsidRDefault="003C14BC" w:rsidP="003C14BC">
      <w:pPr>
        <w:pStyle w:val="ListParagraph"/>
        <w:rPr>
          <w:rFonts w:ascii="Arial" w:hAnsi="Arial" w:cs="Arial"/>
          <w:color w:val="000000" w:themeColor="text1"/>
          <w:szCs w:val="24"/>
        </w:rPr>
      </w:pPr>
    </w:p>
    <w:p w14:paraId="39349D99" w14:textId="4F89CBE0" w:rsidR="00DC4183" w:rsidRDefault="00DC4183" w:rsidP="003745CF">
      <w:pPr>
        <w:pStyle w:val="ListParagraph"/>
        <w:numPr>
          <w:ilvl w:val="0"/>
          <w:numId w:val="7"/>
        </w:numPr>
        <w:spacing w:line="276" w:lineRule="auto"/>
        <w:rPr>
          <w:rFonts w:ascii="Arial" w:hAnsi="Arial" w:cs="Arial"/>
          <w:color w:val="000000" w:themeColor="text1"/>
          <w:szCs w:val="24"/>
        </w:rPr>
      </w:pPr>
      <w:r w:rsidRPr="00DC4183">
        <w:rPr>
          <w:rFonts w:ascii="Arial" w:hAnsi="Arial" w:cs="Arial"/>
          <w:color w:val="000000" w:themeColor="text1"/>
          <w:szCs w:val="24"/>
        </w:rPr>
        <w:t xml:space="preserve">All inappropriate behaviour needs to be confronted in a positive manner, regardless whether it’s an adult member or </w:t>
      </w:r>
      <w:r w:rsidR="0089306D">
        <w:rPr>
          <w:rFonts w:ascii="Arial" w:hAnsi="Arial" w:cs="Arial"/>
          <w:color w:val="000000" w:themeColor="text1"/>
          <w:szCs w:val="24"/>
        </w:rPr>
        <w:t>ākonga</w:t>
      </w:r>
      <w:r w:rsidRPr="00DC4183">
        <w:rPr>
          <w:rFonts w:ascii="Arial" w:hAnsi="Arial" w:cs="Arial"/>
          <w:color w:val="000000" w:themeColor="text1"/>
          <w:szCs w:val="24"/>
        </w:rPr>
        <w:t xml:space="preserve"> to ensure that they are held accountable for their actions and be given a clear message about what is acceptable behaviour.</w:t>
      </w:r>
    </w:p>
    <w:p w14:paraId="328EC5C8" w14:textId="77777777" w:rsidR="00DC4183" w:rsidRPr="00DC4183" w:rsidRDefault="00DC4183" w:rsidP="00DC4183">
      <w:pPr>
        <w:pStyle w:val="ListParagraph"/>
        <w:rPr>
          <w:rFonts w:ascii="Arial" w:hAnsi="Arial" w:cs="Arial"/>
          <w:color w:val="000000" w:themeColor="text1"/>
          <w:szCs w:val="24"/>
        </w:rPr>
      </w:pPr>
    </w:p>
    <w:p w14:paraId="2A466346" w14:textId="77777777" w:rsidR="00DC4183" w:rsidRPr="00DC4183" w:rsidRDefault="00DC4183" w:rsidP="00DC4183">
      <w:pPr>
        <w:pStyle w:val="ListParagraph"/>
        <w:ind w:left="360"/>
        <w:rPr>
          <w:rFonts w:ascii="Arial" w:hAnsi="Arial" w:cs="Arial"/>
          <w:color w:val="000000" w:themeColor="text1"/>
          <w:szCs w:val="24"/>
        </w:rPr>
      </w:pPr>
    </w:p>
    <w:p w14:paraId="695B3132" w14:textId="0A36D609" w:rsidR="00DC4183" w:rsidRPr="00DC4183" w:rsidRDefault="00DC4183" w:rsidP="009930A2">
      <w:pPr>
        <w:pStyle w:val="Heading2"/>
      </w:pPr>
      <w:r w:rsidRPr="00D85AF9">
        <w:t xml:space="preserve">Intimate Care of </w:t>
      </w:r>
      <w:r w:rsidR="0089306D">
        <w:t>Ākonga</w:t>
      </w:r>
    </w:p>
    <w:p w14:paraId="6A7B30EA" w14:textId="552A466B" w:rsidR="001A251E" w:rsidRDefault="001A251E" w:rsidP="003745CF">
      <w:pPr>
        <w:pStyle w:val="ListParagraph"/>
        <w:numPr>
          <w:ilvl w:val="0"/>
          <w:numId w:val="8"/>
        </w:numPr>
        <w:autoSpaceDE w:val="0"/>
        <w:autoSpaceDN w:val="0"/>
        <w:adjustRightInd w:val="0"/>
        <w:spacing w:line="276" w:lineRule="auto"/>
        <w:jc w:val="both"/>
        <w:rPr>
          <w:rFonts w:ascii="Arial" w:hAnsi="Arial" w:cs="Arial"/>
          <w:color w:val="000000" w:themeColor="text1"/>
          <w:szCs w:val="24"/>
        </w:rPr>
      </w:pPr>
      <w:r>
        <w:rPr>
          <w:rFonts w:ascii="Arial" w:hAnsi="Arial" w:cs="Arial"/>
          <w:color w:val="000000" w:themeColor="text1"/>
          <w:szCs w:val="24"/>
        </w:rPr>
        <w:t xml:space="preserve">All </w:t>
      </w:r>
      <w:r w:rsidR="0089306D">
        <w:rPr>
          <w:rFonts w:ascii="Arial" w:hAnsi="Arial" w:cs="Arial"/>
          <w:color w:val="000000" w:themeColor="text1"/>
          <w:szCs w:val="24"/>
        </w:rPr>
        <w:t>ākonga</w:t>
      </w:r>
      <w:r>
        <w:rPr>
          <w:rFonts w:ascii="Arial" w:hAnsi="Arial" w:cs="Arial"/>
          <w:color w:val="000000" w:themeColor="text1"/>
          <w:szCs w:val="24"/>
        </w:rPr>
        <w:t xml:space="preserve"> have a right to safety, privacy and dignity when contact of a physical or intimate nature is required and depending on their abilities, age and maturity should be encouraged to act as independently as possible.</w:t>
      </w:r>
      <w:r w:rsidR="00793443">
        <w:rPr>
          <w:rFonts w:ascii="Arial" w:hAnsi="Arial" w:cs="Arial"/>
          <w:color w:val="000000" w:themeColor="text1"/>
          <w:szCs w:val="24"/>
        </w:rPr>
        <w:t xml:space="preserve">  Assistance or supervision should be appropriate to the needs and age of </w:t>
      </w:r>
      <w:r w:rsidR="0089306D">
        <w:rPr>
          <w:rFonts w:ascii="Arial" w:hAnsi="Arial" w:cs="Arial"/>
          <w:color w:val="000000" w:themeColor="text1"/>
          <w:szCs w:val="24"/>
        </w:rPr>
        <w:t>ākonga</w:t>
      </w:r>
      <w:r w:rsidR="00793443">
        <w:rPr>
          <w:rFonts w:ascii="Arial" w:hAnsi="Arial" w:cs="Arial"/>
          <w:color w:val="000000" w:themeColor="text1"/>
          <w:szCs w:val="24"/>
        </w:rPr>
        <w:t xml:space="preserve"> concerned and sensitive to the potential for embarrassment. </w:t>
      </w:r>
    </w:p>
    <w:p w14:paraId="1310747A" w14:textId="77777777" w:rsidR="001A251E" w:rsidRDefault="001A251E" w:rsidP="003745CF">
      <w:pPr>
        <w:pStyle w:val="ListParagraph"/>
        <w:autoSpaceDE w:val="0"/>
        <w:autoSpaceDN w:val="0"/>
        <w:adjustRightInd w:val="0"/>
        <w:spacing w:line="276" w:lineRule="auto"/>
        <w:ind w:left="360"/>
        <w:jc w:val="both"/>
        <w:rPr>
          <w:rFonts w:ascii="Arial" w:hAnsi="Arial" w:cs="Arial"/>
          <w:color w:val="000000" w:themeColor="text1"/>
          <w:szCs w:val="24"/>
        </w:rPr>
      </w:pPr>
    </w:p>
    <w:p w14:paraId="79511C45" w14:textId="074938E5" w:rsidR="001A251E" w:rsidRDefault="00DC4183" w:rsidP="003745CF">
      <w:pPr>
        <w:pStyle w:val="ListParagraph"/>
        <w:numPr>
          <w:ilvl w:val="0"/>
          <w:numId w:val="8"/>
        </w:numPr>
        <w:autoSpaceDE w:val="0"/>
        <w:autoSpaceDN w:val="0"/>
        <w:adjustRightInd w:val="0"/>
        <w:spacing w:line="276" w:lineRule="auto"/>
        <w:jc w:val="both"/>
        <w:rPr>
          <w:rFonts w:ascii="Arial" w:hAnsi="Arial" w:cs="Arial"/>
          <w:color w:val="000000" w:themeColor="text1"/>
          <w:szCs w:val="24"/>
        </w:rPr>
      </w:pPr>
      <w:r w:rsidRPr="00DC4183">
        <w:rPr>
          <w:rFonts w:ascii="Arial" w:hAnsi="Arial" w:cs="Arial"/>
          <w:color w:val="000000" w:themeColor="text1"/>
          <w:szCs w:val="24"/>
        </w:rPr>
        <w:t xml:space="preserve">In circumstances where </w:t>
      </w:r>
      <w:r w:rsidR="0089306D">
        <w:rPr>
          <w:rFonts w:ascii="Arial" w:hAnsi="Arial" w:cs="Arial"/>
          <w:color w:val="000000" w:themeColor="text1"/>
          <w:szCs w:val="24"/>
        </w:rPr>
        <w:t>ākonga</w:t>
      </w:r>
      <w:r w:rsidRPr="00DC4183">
        <w:rPr>
          <w:rFonts w:ascii="Arial" w:hAnsi="Arial" w:cs="Arial"/>
          <w:color w:val="000000" w:themeColor="text1"/>
          <w:szCs w:val="24"/>
        </w:rPr>
        <w:t xml:space="preserve"> need medication regularly a health care plan should have been established to ensure the safety and protection of </w:t>
      </w:r>
      <w:r w:rsidR="0089306D">
        <w:rPr>
          <w:rFonts w:ascii="Arial" w:hAnsi="Arial" w:cs="Arial"/>
          <w:color w:val="000000" w:themeColor="text1"/>
          <w:szCs w:val="24"/>
        </w:rPr>
        <w:t>ākonga</w:t>
      </w:r>
      <w:r w:rsidRPr="00DC4183">
        <w:rPr>
          <w:rFonts w:ascii="Arial" w:hAnsi="Arial" w:cs="Arial"/>
          <w:color w:val="000000" w:themeColor="text1"/>
          <w:szCs w:val="24"/>
        </w:rPr>
        <w:t xml:space="preserve"> and the adults who are working with them. Depending upon the age and </w:t>
      </w:r>
      <w:r w:rsidR="003D441F">
        <w:rPr>
          <w:rFonts w:ascii="Arial" w:hAnsi="Arial" w:cs="Arial"/>
          <w:color w:val="000000" w:themeColor="text1"/>
          <w:szCs w:val="24"/>
        </w:rPr>
        <w:t xml:space="preserve">cognitive ability </w:t>
      </w:r>
      <w:r w:rsidRPr="00DC4183">
        <w:rPr>
          <w:rFonts w:ascii="Arial" w:hAnsi="Arial" w:cs="Arial"/>
          <w:color w:val="000000" w:themeColor="text1"/>
          <w:szCs w:val="24"/>
        </w:rPr>
        <w:t xml:space="preserve">of </w:t>
      </w:r>
      <w:r w:rsidR="0089306D">
        <w:rPr>
          <w:rFonts w:ascii="Arial" w:hAnsi="Arial" w:cs="Arial"/>
          <w:color w:val="000000" w:themeColor="text1"/>
          <w:szCs w:val="24"/>
        </w:rPr>
        <w:t>ākonga</w:t>
      </w:r>
      <w:r w:rsidRPr="00DC4183">
        <w:rPr>
          <w:rFonts w:ascii="Arial" w:hAnsi="Arial" w:cs="Arial"/>
          <w:color w:val="000000" w:themeColor="text1"/>
          <w:szCs w:val="24"/>
        </w:rPr>
        <w:t>, they should, where appropriate, be encouraged to self-administer medication or treatment including, for example, the use of any ointment or inhalers.</w:t>
      </w:r>
    </w:p>
    <w:p w14:paraId="37B68CDC" w14:textId="77777777" w:rsidR="00D91366" w:rsidRPr="00D91366" w:rsidRDefault="00D91366" w:rsidP="003745CF">
      <w:pPr>
        <w:pStyle w:val="ListParagraph"/>
        <w:spacing w:line="276" w:lineRule="auto"/>
        <w:rPr>
          <w:rFonts w:ascii="Arial" w:hAnsi="Arial" w:cs="Arial"/>
          <w:color w:val="000000" w:themeColor="text1"/>
          <w:szCs w:val="24"/>
        </w:rPr>
      </w:pPr>
    </w:p>
    <w:p w14:paraId="7146AF42" w14:textId="7DA6D06B" w:rsidR="00D91366" w:rsidRDefault="00D91366" w:rsidP="003745CF">
      <w:pPr>
        <w:pStyle w:val="ListParagraph"/>
        <w:numPr>
          <w:ilvl w:val="0"/>
          <w:numId w:val="8"/>
        </w:numPr>
        <w:autoSpaceDE w:val="0"/>
        <w:autoSpaceDN w:val="0"/>
        <w:adjustRightInd w:val="0"/>
        <w:spacing w:line="276" w:lineRule="auto"/>
        <w:jc w:val="both"/>
        <w:rPr>
          <w:rFonts w:ascii="Arial" w:hAnsi="Arial" w:cs="Arial"/>
          <w:color w:val="000000" w:themeColor="text1"/>
          <w:szCs w:val="24"/>
        </w:rPr>
      </w:pPr>
      <w:r>
        <w:rPr>
          <w:rFonts w:ascii="Arial" w:hAnsi="Arial" w:cs="Arial"/>
          <w:color w:val="000000" w:themeColor="text1"/>
          <w:szCs w:val="24"/>
        </w:rPr>
        <w:t xml:space="preserve">In circumstances where </w:t>
      </w:r>
      <w:r w:rsidR="0089306D">
        <w:rPr>
          <w:rFonts w:ascii="Arial" w:hAnsi="Arial" w:cs="Arial"/>
          <w:color w:val="000000" w:themeColor="text1"/>
          <w:szCs w:val="24"/>
        </w:rPr>
        <w:t>ākonga</w:t>
      </w:r>
      <w:r>
        <w:rPr>
          <w:rFonts w:ascii="Arial" w:hAnsi="Arial" w:cs="Arial"/>
          <w:color w:val="000000" w:themeColor="text1"/>
          <w:szCs w:val="24"/>
        </w:rPr>
        <w:t xml:space="preserve"> need assistance with toileting, changing or other intimate care on a regular basis a formally agreed plan should be developed and agreed upon.  The views of </w:t>
      </w:r>
      <w:r w:rsidR="0089306D">
        <w:rPr>
          <w:rFonts w:ascii="Arial" w:hAnsi="Arial" w:cs="Arial"/>
          <w:color w:val="000000" w:themeColor="text1"/>
          <w:szCs w:val="24"/>
        </w:rPr>
        <w:t>ākonga</w:t>
      </w:r>
      <w:r>
        <w:rPr>
          <w:rFonts w:ascii="Arial" w:hAnsi="Arial" w:cs="Arial"/>
          <w:color w:val="000000" w:themeColor="text1"/>
          <w:szCs w:val="24"/>
        </w:rPr>
        <w:t xml:space="preserve"> should be actively sought, wherever possible, when drawing up and reviewing the plan.  The emotional responses of </w:t>
      </w:r>
      <w:r w:rsidR="0089306D">
        <w:rPr>
          <w:rFonts w:ascii="Arial" w:hAnsi="Arial" w:cs="Arial"/>
          <w:color w:val="000000" w:themeColor="text1"/>
          <w:szCs w:val="24"/>
        </w:rPr>
        <w:t>ākonga</w:t>
      </w:r>
      <w:r>
        <w:rPr>
          <w:rFonts w:ascii="Arial" w:hAnsi="Arial" w:cs="Arial"/>
          <w:color w:val="000000" w:themeColor="text1"/>
          <w:szCs w:val="24"/>
        </w:rPr>
        <w:t xml:space="preserve"> to the intimate care should be carefully considered and observed. Any concerns should be passed to the Child Protection Champion.</w:t>
      </w:r>
    </w:p>
    <w:p w14:paraId="3FBE60ED" w14:textId="77777777" w:rsidR="00D91366" w:rsidRPr="00D91366" w:rsidRDefault="00D91366" w:rsidP="003745CF">
      <w:pPr>
        <w:pStyle w:val="ListParagraph"/>
        <w:spacing w:line="276" w:lineRule="auto"/>
        <w:rPr>
          <w:rFonts w:ascii="Arial" w:hAnsi="Arial" w:cs="Arial"/>
          <w:color w:val="000000" w:themeColor="text1"/>
          <w:szCs w:val="24"/>
        </w:rPr>
      </w:pPr>
    </w:p>
    <w:p w14:paraId="059937F2" w14:textId="0915D33E" w:rsidR="00D91366" w:rsidRDefault="00D91366" w:rsidP="003745CF">
      <w:pPr>
        <w:pStyle w:val="ListParagraph"/>
        <w:numPr>
          <w:ilvl w:val="0"/>
          <w:numId w:val="8"/>
        </w:numPr>
        <w:autoSpaceDE w:val="0"/>
        <w:autoSpaceDN w:val="0"/>
        <w:adjustRightInd w:val="0"/>
        <w:spacing w:line="276" w:lineRule="auto"/>
        <w:jc w:val="both"/>
        <w:rPr>
          <w:rFonts w:ascii="Arial" w:hAnsi="Arial" w:cs="Arial"/>
          <w:color w:val="000000" w:themeColor="text1"/>
          <w:szCs w:val="24"/>
        </w:rPr>
      </w:pPr>
      <w:r>
        <w:rPr>
          <w:rFonts w:ascii="Arial" w:hAnsi="Arial" w:cs="Arial"/>
          <w:color w:val="000000" w:themeColor="text1"/>
          <w:szCs w:val="24"/>
        </w:rPr>
        <w:t xml:space="preserve">When engaging in activities that involve intimate care of </w:t>
      </w:r>
      <w:r w:rsidR="0089306D">
        <w:rPr>
          <w:rFonts w:ascii="Arial" w:hAnsi="Arial" w:cs="Arial"/>
          <w:color w:val="000000" w:themeColor="text1"/>
          <w:szCs w:val="24"/>
        </w:rPr>
        <w:t>ākonga</w:t>
      </w:r>
      <w:r>
        <w:rPr>
          <w:rFonts w:ascii="Arial" w:hAnsi="Arial" w:cs="Arial"/>
          <w:color w:val="000000" w:themeColor="text1"/>
          <w:szCs w:val="24"/>
        </w:rPr>
        <w:t xml:space="preserve"> make other staff aware of the task being undertaken and explain to </w:t>
      </w:r>
      <w:r w:rsidR="0089306D">
        <w:rPr>
          <w:rFonts w:ascii="Arial" w:hAnsi="Arial" w:cs="Arial"/>
          <w:color w:val="000000" w:themeColor="text1"/>
          <w:szCs w:val="24"/>
        </w:rPr>
        <w:t>ākonga</w:t>
      </w:r>
      <w:r>
        <w:rPr>
          <w:rFonts w:ascii="Arial" w:hAnsi="Arial" w:cs="Arial"/>
          <w:color w:val="000000" w:themeColor="text1"/>
          <w:szCs w:val="24"/>
        </w:rPr>
        <w:t xml:space="preserve"> what is happening. </w:t>
      </w:r>
      <w:r w:rsidR="007B6515">
        <w:rPr>
          <w:rFonts w:ascii="Arial" w:hAnsi="Arial" w:cs="Arial"/>
          <w:color w:val="000000" w:themeColor="text1"/>
          <w:szCs w:val="24"/>
        </w:rPr>
        <w:t xml:space="preserve">Any physically </w:t>
      </w:r>
      <w:r w:rsidR="007B6515">
        <w:rPr>
          <w:rFonts w:ascii="Arial" w:hAnsi="Arial" w:cs="Arial"/>
          <w:color w:val="000000" w:themeColor="text1"/>
          <w:szCs w:val="24"/>
        </w:rPr>
        <w:lastRenderedPageBreak/>
        <w:t xml:space="preserve">or visually intrusive behaviour </w:t>
      </w:r>
      <w:r w:rsidR="00DC2732">
        <w:rPr>
          <w:rFonts w:ascii="Arial" w:hAnsi="Arial" w:cs="Arial"/>
          <w:color w:val="000000" w:themeColor="text1"/>
          <w:szCs w:val="24"/>
        </w:rPr>
        <w:t>is to</w:t>
      </w:r>
      <w:r w:rsidR="007B6515">
        <w:rPr>
          <w:rFonts w:ascii="Arial" w:hAnsi="Arial" w:cs="Arial"/>
          <w:color w:val="000000" w:themeColor="text1"/>
          <w:szCs w:val="24"/>
        </w:rPr>
        <w:t xml:space="preserve"> be avoided. </w:t>
      </w:r>
      <w:r w:rsidRPr="00D91366">
        <w:rPr>
          <w:rFonts w:ascii="Arial" w:hAnsi="Arial" w:cs="Arial"/>
          <w:color w:val="000000" w:themeColor="text1"/>
          <w:szCs w:val="24"/>
        </w:rPr>
        <w:t>Carefully and sensitively observe the child’s reaction and emotional responses.  If any concerns arise report them to the Child Protection Champion.</w:t>
      </w:r>
    </w:p>
    <w:p w14:paraId="6203FC34" w14:textId="77777777" w:rsidR="00D91366" w:rsidRPr="00D91366" w:rsidRDefault="00D91366" w:rsidP="003745CF">
      <w:pPr>
        <w:pStyle w:val="ListParagraph"/>
        <w:spacing w:line="276" w:lineRule="auto"/>
        <w:rPr>
          <w:rFonts w:ascii="Arial" w:hAnsi="Arial" w:cs="Arial"/>
          <w:color w:val="000000" w:themeColor="text1"/>
          <w:szCs w:val="24"/>
        </w:rPr>
      </w:pPr>
    </w:p>
    <w:p w14:paraId="4DEF470F" w14:textId="63D59262" w:rsidR="00D91366" w:rsidRDefault="00D91366" w:rsidP="003745CF">
      <w:pPr>
        <w:pStyle w:val="ListParagraph"/>
        <w:numPr>
          <w:ilvl w:val="0"/>
          <w:numId w:val="8"/>
        </w:numPr>
        <w:autoSpaceDE w:val="0"/>
        <w:autoSpaceDN w:val="0"/>
        <w:adjustRightInd w:val="0"/>
        <w:spacing w:line="276" w:lineRule="auto"/>
        <w:jc w:val="both"/>
        <w:rPr>
          <w:rFonts w:ascii="Arial" w:hAnsi="Arial" w:cs="Arial"/>
          <w:color w:val="000000" w:themeColor="text1"/>
          <w:szCs w:val="24"/>
        </w:rPr>
      </w:pPr>
      <w:r>
        <w:rPr>
          <w:rFonts w:ascii="Arial" w:hAnsi="Arial" w:cs="Arial"/>
          <w:color w:val="000000" w:themeColor="text1"/>
          <w:szCs w:val="24"/>
        </w:rPr>
        <w:t>Consult</w:t>
      </w:r>
      <w:r w:rsidR="00793443">
        <w:rPr>
          <w:rFonts w:ascii="Arial" w:hAnsi="Arial" w:cs="Arial"/>
          <w:color w:val="000000" w:themeColor="text1"/>
          <w:szCs w:val="24"/>
        </w:rPr>
        <w:t>ation</w:t>
      </w:r>
      <w:r>
        <w:rPr>
          <w:rFonts w:ascii="Arial" w:hAnsi="Arial" w:cs="Arial"/>
          <w:color w:val="000000" w:themeColor="text1"/>
          <w:szCs w:val="24"/>
        </w:rPr>
        <w:t xml:space="preserve"> with </w:t>
      </w:r>
      <w:r w:rsidR="00793443">
        <w:rPr>
          <w:rFonts w:ascii="Arial" w:hAnsi="Arial" w:cs="Arial"/>
          <w:color w:val="000000" w:themeColor="text1"/>
          <w:szCs w:val="24"/>
        </w:rPr>
        <w:t>the Child Protection Champion</w:t>
      </w:r>
      <w:r>
        <w:rPr>
          <w:rFonts w:ascii="Arial" w:hAnsi="Arial" w:cs="Arial"/>
          <w:color w:val="000000" w:themeColor="text1"/>
          <w:szCs w:val="24"/>
        </w:rPr>
        <w:t xml:space="preserve"> and parents/caregivers</w:t>
      </w:r>
      <w:r w:rsidR="00793443">
        <w:rPr>
          <w:rFonts w:ascii="Arial" w:hAnsi="Arial" w:cs="Arial"/>
          <w:color w:val="000000" w:themeColor="text1"/>
          <w:szCs w:val="24"/>
        </w:rPr>
        <w:t xml:space="preserve"> should take place</w:t>
      </w:r>
      <w:r>
        <w:rPr>
          <w:rFonts w:ascii="Arial" w:hAnsi="Arial" w:cs="Arial"/>
          <w:color w:val="000000" w:themeColor="text1"/>
          <w:szCs w:val="24"/>
        </w:rPr>
        <w:t xml:space="preserve"> where any variation from the agreed care plan is </w:t>
      </w:r>
      <w:r w:rsidR="00793443">
        <w:rPr>
          <w:rFonts w:ascii="Arial" w:hAnsi="Arial" w:cs="Arial"/>
          <w:color w:val="000000" w:themeColor="text1"/>
          <w:szCs w:val="24"/>
        </w:rPr>
        <w:t xml:space="preserve">considered </w:t>
      </w:r>
      <w:r>
        <w:rPr>
          <w:rFonts w:ascii="Arial" w:hAnsi="Arial" w:cs="Arial"/>
          <w:color w:val="000000" w:themeColor="text1"/>
          <w:szCs w:val="24"/>
        </w:rPr>
        <w:t xml:space="preserve">necessary.  </w:t>
      </w:r>
      <w:r w:rsidR="00793443">
        <w:rPr>
          <w:rFonts w:ascii="Arial" w:hAnsi="Arial" w:cs="Arial"/>
          <w:color w:val="000000" w:themeColor="text1"/>
          <w:szCs w:val="24"/>
        </w:rPr>
        <w:t xml:space="preserve">The agreed changes and reasons for the alterations should be recorded and kept on the </w:t>
      </w:r>
      <w:r w:rsidR="0089306D">
        <w:rPr>
          <w:rFonts w:ascii="Arial" w:hAnsi="Arial" w:cs="Arial"/>
          <w:color w:val="000000" w:themeColor="text1"/>
          <w:szCs w:val="24"/>
        </w:rPr>
        <w:t>ākonga file.</w:t>
      </w:r>
    </w:p>
    <w:p w14:paraId="6F85E110" w14:textId="77777777" w:rsidR="00DC2732" w:rsidRPr="00DC2732" w:rsidRDefault="00DC2732" w:rsidP="003745CF">
      <w:pPr>
        <w:pStyle w:val="ListParagraph"/>
        <w:spacing w:line="276" w:lineRule="auto"/>
        <w:rPr>
          <w:rFonts w:ascii="Arial" w:hAnsi="Arial" w:cs="Arial"/>
          <w:color w:val="000000" w:themeColor="text1"/>
          <w:szCs w:val="24"/>
        </w:rPr>
      </w:pPr>
    </w:p>
    <w:p w14:paraId="7E18221D" w14:textId="3DBB27B2" w:rsidR="00DC2732" w:rsidRPr="00D91366" w:rsidRDefault="004B00AC" w:rsidP="003745CF">
      <w:pPr>
        <w:pStyle w:val="ListParagraph"/>
        <w:numPr>
          <w:ilvl w:val="0"/>
          <w:numId w:val="8"/>
        </w:numPr>
        <w:autoSpaceDE w:val="0"/>
        <w:autoSpaceDN w:val="0"/>
        <w:adjustRightInd w:val="0"/>
        <w:spacing w:line="276" w:lineRule="auto"/>
        <w:jc w:val="both"/>
        <w:rPr>
          <w:rFonts w:ascii="Arial" w:hAnsi="Arial" w:cs="Arial"/>
          <w:color w:val="000000" w:themeColor="text1"/>
          <w:szCs w:val="24"/>
        </w:rPr>
      </w:pPr>
      <w:r>
        <w:rPr>
          <w:rFonts w:ascii="Arial" w:hAnsi="Arial" w:cs="Arial"/>
          <w:color w:val="000000" w:themeColor="text1"/>
          <w:szCs w:val="24"/>
        </w:rPr>
        <w:t xml:space="preserve">No adults or staff, with the exception of </w:t>
      </w:r>
      <w:r w:rsidR="0089306D">
        <w:rPr>
          <w:rFonts w:ascii="Arial" w:hAnsi="Arial" w:cs="Arial"/>
          <w:color w:val="000000" w:themeColor="text1"/>
          <w:szCs w:val="24"/>
        </w:rPr>
        <w:t>the parents of ākonga</w:t>
      </w:r>
      <w:r>
        <w:rPr>
          <w:rFonts w:ascii="Arial" w:hAnsi="Arial" w:cs="Arial"/>
          <w:color w:val="000000" w:themeColor="text1"/>
          <w:szCs w:val="24"/>
        </w:rPr>
        <w:t>,</w:t>
      </w:r>
      <w:r w:rsidR="00DC2732">
        <w:rPr>
          <w:rFonts w:ascii="Arial" w:hAnsi="Arial" w:cs="Arial"/>
          <w:color w:val="000000" w:themeColor="text1"/>
          <w:szCs w:val="24"/>
        </w:rPr>
        <w:t xml:space="preserve"> are to change in the same place as </w:t>
      </w:r>
      <w:r w:rsidR="0089306D">
        <w:rPr>
          <w:rFonts w:ascii="Arial" w:hAnsi="Arial" w:cs="Arial"/>
          <w:color w:val="000000" w:themeColor="text1"/>
          <w:szCs w:val="24"/>
        </w:rPr>
        <w:t>ākonga</w:t>
      </w:r>
      <w:r w:rsidR="00DC2732">
        <w:rPr>
          <w:rFonts w:ascii="Arial" w:hAnsi="Arial" w:cs="Arial"/>
          <w:color w:val="000000" w:themeColor="text1"/>
          <w:szCs w:val="24"/>
        </w:rPr>
        <w:t xml:space="preserve">, shower or bathe with </w:t>
      </w:r>
      <w:r w:rsidR="0089306D">
        <w:rPr>
          <w:rFonts w:ascii="Arial" w:hAnsi="Arial" w:cs="Arial"/>
          <w:color w:val="000000" w:themeColor="text1"/>
          <w:szCs w:val="24"/>
        </w:rPr>
        <w:t>ākonga</w:t>
      </w:r>
      <w:r w:rsidR="00DC2732">
        <w:rPr>
          <w:rFonts w:ascii="Arial" w:hAnsi="Arial" w:cs="Arial"/>
          <w:color w:val="000000" w:themeColor="text1"/>
          <w:szCs w:val="24"/>
        </w:rPr>
        <w:t xml:space="preserve"> or assist with any personal care task which </w:t>
      </w:r>
      <w:r w:rsidR="0089306D">
        <w:rPr>
          <w:rFonts w:ascii="Arial" w:hAnsi="Arial" w:cs="Arial"/>
          <w:color w:val="000000" w:themeColor="text1"/>
          <w:szCs w:val="24"/>
        </w:rPr>
        <w:t>ākonga</w:t>
      </w:r>
      <w:r w:rsidR="00DC2732">
        <w:rPr>
          <w:rFonts w:ascii="Arial" w:hAnsi="Arial" w:cs="Arial"/>
          <w:color w:val="000000" w:themeColor="text1"/>
          <w:szCs w:val="24"/>
        </w:rPr>
        <w:t xml:space="preserve"> can undertake by themselves.</w:t>
      </w:r>
    </w:p>
    <w:p w14:paraId="7EE1A3C0" w14:textId="77777777" w:rsidR="00D91366" w:rsidRPr="00D91366" w:rsidRDefault="00D91366" w:rsidP="003745CF">
      <w:pPr>
        <w:pStyle w:val="ListParagraph"/>
        <w:spacing w:line="276" w:lineRule="auto"/>
        <w:rPr>
          <w:rFonts w:ascii="Arial" w:hAnsi="Arial" w:cs="Arial"/>
          <w:color w:val="000000" w:themeColor="text1"/>
          <w:szCs w:val="24"/>
        </w:rPr>
      </w:pPr>
    </w:p>
    <w:p w14:paraId="3153E846" w14:textId="77777777" w:rsidR="00D91366" w:rsidRPr="00DC4183" w:rsidRDefault="00D91366" w:rsidP="00D91366">
      <w:pPr>
        <w:pStyle w:val="ListParagraph"/>
        <w:autoSpaceDE w:val="0"/>
        <w:autoSpaceDN w:val="0"/>
        <w:adjustRightInd w:val="0"/>
        <w:ind w:left="360"/>
        <w:jc w:val="both"/>
        <w:rPr>
          <w:rFonts w:ascii="Arial" w:hAnsi="Arial" w:cs="Arial"/>
          <w:color w:val="000000" w:themeColor="text1"/>
          <w:szCs w:val="24"/>
        </w:rPr>
      </w:pPr>
    </w:p>
    <w:p w14:paraId="7B029214" w14:textId="77777777" w:rsidR="00DC4183" w:rsidRPr="00DC4183" w:rsidRDefault="00DC4183" w:rsidP="009930A2">
      <w:pPr>
        <w:pStyle w:val="Heading2"/>
      </w:pPr>
      <w:r w:rsidRPr="00DC4183">
        <w:t>Communication</w:t>
      </w:r>
    </w:p>
    <w:p w14:paraId="2CAB0280" w14:textId="1C6D3E43" w:rsidR="00DC4183" w:rsidRDefault="00DC4183" w:rsidP="003745CF">
      <w:pPr>
        <w:pStyle w:val="ListParagraph"/>
        <w:numPr>
          <w:ilvl w:val="0"/>
          <w:numId w:val="8"/>
        </w:numPr>
        <w:autoSpaceDE w:val="0"/>
        <w:autoSpaceDN w:val="0"/>
        <w:adjustRightInd w:val="0"/>
        <w:spacing w:line="276" w:lineRule="auto"/>
        <w:jc w:val="both"/>
        <w:rPr>
          <w:rFonts w:ascii="Arial" w:hAnsi="Arial" w:cs="Arial"/>
          <w:color w:val="000000" w:themeColor="text1"/>
          <w:szCs w:val="24"/>
        </w:rPr>
      </w:pPr>
      <w:r w:rsidRPr="00DC4183">
        <w:rPr>
          <w:rFonts w:ascii="Arial" w:hAnsi="Arial" w:cs="Arial"/>
          <w:color w:val="000000" w:themeColor="text1"/>
          <w:szCs w:val="24"/>
        </w:rPr>
        <w:t xml:space="preserve">Inappropriate language or verbal admonishments can give rise to anxiety and fear in </w:t>
      </w:r>
      <w:r w:rsidR="0089306D">
        <w:rPr>
          <w:rFonts w:ascii="Arial" w:hAnsi="Arial" w:cs="Arial"/>
          <w:color w:val="000000" w:themeColor="text1"/>
          <w:szCs w:val="24"/>
        </w:rPr>
        <w:t>ākonga</w:t>
      </w:r>
      <w:r w:rsidRPr="00DC4183">
        <w:rPr>
          <w:rFonts w:ascii="Arial" w:hAnsi="Arial" w:cs="Arial"/>
          <w:color w:val="000000" w:themeColor="text1"/>
          <w:szCs w:val="24"/>
        </w:rPr>
        <w:t xml:space="preserve">. Adults should always be mindful of using language that could be considered aggressive, threatening or demeaning. </w:t>
      </w:r>
    </w:p>
    <w:p w14:paraId="378BBE72" w14:textId="77777777" w:rsidR="00DC4183" w:rsidRDefault="00DC4183" w:rsidP="003745CF">
      <w:pPr>
        <w:pStyle w:val="ListParagraph"/>
        <w:autoSpaceDE w:val="0"/>
        <w:autoSpaceDN w:val="0"/>
        <w:adjustRightInd w:val="0"/>
        <w:spacing w:line="276" w:lineRule="auto"/>
        <w:ind w:left="360"/>
        <w:jc w:val="both"/>
        <w:rPr>
          <w:rFonts w:ascii="Arial" w:hAnsi="Arial" w:cs="Arial"/>
          <w:color w:val="000000" w:themeColor="text1"/>
          <w:szCs w:val="24"/>
        </w:rPr>
      </w:pPr>
    </w:p>
    <w:p w14:paraId="0715DC02" w14:textId="02D36696" w:rsidR="00DC4183" w:rsidRDefault="00DC4183" w:rsidP="003745CF">
      <w:pPr>
        <w:pStyle w:val="ListParagraph"/>
        <w:numPr>
          <w:ilvl w:val="0"/>
          <w:numId w:val="8"/>
        </w:numPr>
        <w:autoSpaceDE w:val="0"/>
        <w:autoSpaceDN w:val="0"/>
        <w:adjustRightInd w:val="0"/>
        <w:spacing w:line="276" w:lineRule="auto"/>
        <w:jc w:val="both"/>
        <w:rPr>
          <w:rFonts w:ascii="Arial" w:hAnsi="Arial" w:cs="Arial"/>
          <w:color w:val="000000" w:themeColor="text1"/>
          <w:szCs w:val="24"/>
        </w:rPr>
      </w:pPr>
      <w:r w:rsidRPr="00DC4183">
        <w:rPr>
          <w:rFonts w:ascii="Arial" w:hAnsi="Arial" w:cs="Arial"/>
          <w:color w:val="000000" w:themeColor="text1"/>
          <w:szCs w:val="24"/>
        </w:rPr>
        <w:t xml:space="preserve">Communication between </w:t>
      </w:r>
      <w:r w:rsidR="0089306D">
        <w:rPr>
          <w:rFonts w:ascii="Arial" w:hAnsi="Arial" w:cs="Arial"/>
          <w:color w:val="000000" w:themeColor="text1"/>
          <w:szCs w:val="24"/>
        </w:rPr>
        <w:t>ākonga</w:t>
      </w:r>
      <w:r w:rsidRPr="00DC4183">
        <w:rPr>
          <w:rFonts w:ascii="Arial" w:hAnsi="Arial" w:cs="Arial"/>
          <w:color w:val="000000" w:themeColor="text1"/>
          <w:szCs w:val="24"/>
        </w:rPr>
        <w:t xml:space="preserve"> and adults, by whatever method, should take place within clear and explicit professional boundaries. This includes the wider use of technology such as mobile phone, text messaging, emails, digital cameras, videos, web-cams, websites, social networking and blogs. Adults should not share any personal information with </w:t>
      </w:r>
      <w:r w:rsidR="0089306D">
        <w:rPr>
          <w:rFonts w:ascii="Arial" w:hAnsi="Arial" w:cs="Arial"/>
          <w:color w:val="000000" w:themeColor="text1"/>
          <w:szCs w:val="24"/>
        </w:rPr>
        <w:t>ākonga</w:t>
      </w:r>
      <w:r w:rsidRPr="00DC4183">
        <w:rPr>
          <w:rFonts w:ascii="Arial" w:hAnsi="Arial" w:cs="Arial"/>
          <w:color w:val="000000" w:themeColor="text1"/>
          <w:szCs w:val="24"/>
        </w:rPr>
        <w:t xml:space="preserve">. They should not request, or respond to, any personal information from the </w:t>
      </w:r>
      <w:r w:rsidR="0089306D">
        <w:rPr>
          <w:rFonts w:ascii="Arial" w:hAnsi="Arial" w:cs="Arial"/>
          <w:color w:val="000000" w:themeColor="text1"/>
          <w:szCs w:val="24"/>
        </w:rPr>
        <w:t>ākonga</w:t>
      </w:r>
      <w:r w:rsidRPr="00DC4183">
        <w:rPr>
          <w:rFonts w:ascii="Arial" w:hAnsi="Arial" w:cs="Arial"/>
          <w:color w:val="000000" w:themeColor="text1"/>
          <w:szCs w:val="24"/>
        </w:rPr>
        <w:t xml:space="preserve"> other than that which might be appropriate as part of their professional role. Adults should ensure that all communications are transparent and open to scrutiny.</w:t>
      </w:r>
    </w:p>
    <w:p w14:paraId="6CA5DBDE" w14:textId="77777777" w:rsidR="00DC4183" w:rsidRPr="00DC4183" w:rsidRDefault="00DC4183" w:rsidP="003745CF">
      <w:pPr>
        <w:pStyle w:val="ListParagraph"/>
        <w:spacing w:line="276" w:lineRule="auto"/>
        <w:rPr>
          <w:rFonts w:ascii="Arial" w:hAnsi="Arial" w:cs="Arial"/>
          <w:color w:val="000000" w:themeColor="text1"/>
          <w:szCs w:val="24"/>
        </w:rPr>
      </w:pPr>
    </w:p>
    <w:p w14:paraId="31F0B4C2" w14:textId="38BD757F" w:rsidR="00DC4183" w:rsidRDefault="00DC4183" w:rsidP="003745CF">
      <w:pPr>
        <w:pStyle w:val="ListParagraph"/>
        <w:numPr>
          <w:ilvl w:val="0"/>
          <w:numId w:val="8"/>
        </w:numPr>
        <w:autoSpaceDE w:val="0"/>
        <w:autoSpaceDN w:val="0"/>
        <w:adjustRightInd w:val="0"/>
        <w:spacing w:line="276" w:lineRule="auto"/>
        <w:jc w:val="both"/>
        <w:rPr>
          <w:rFonts w:ascii="Arial" w:hAnsi="Arial" w:cs="Arial"/>
          <w:color w:val="000000" w:themeColor="text1"/>
          <w:szCs w:val="24"/>
        </w:rPr>
      </w:pPr>
      <w:r w:rsidRPr="00DC4183">
        <w:rPr>
          <w:rFonts w:ascii="Arial" w:hAnsi="Arial" w:cs="Arial"/>
          <w:color w:val="000000" w:themeColor="text1"/>
          <w:szCs w:val="24"/>
        </w:rPr>
        <w:t xml:space="preserve">If mobile phones are used to communicate with </w:t>
      </w:r>
      <w:r w:rsidR="0089306D">
        <w:rPr>
          <w:rFonts w:ascii="Arial" w:hAnsi="Arial" w:cs="Arial"/>
          <w:color w:val="000000" w:themeColor="text1"/>
          <w:szCs w:val="24"/>
        </w:rPr>
        <w:t>ākonga</w:t>
      </w:r>
      <w:r w:rsidRPr="00DC4183">
        <w:rPr>
          <w:rFonts w:ascii="Arial" w:hAnsi="Arial" w:cs="Arial"/>
          <w:color w:val="000000" w:themeColor="text1"/>
          <w:szCs w:val="24"/>
        </w:rPr>
        <w:t xml:space="preserve"> for the purpose of providing information regarding a BLENNZ event, service or activity or any other professional reason then it is recommended to use the parent’s number. This is a non-negotiable requirement when communicating with </w:t>
      </w:r>
      <w:r w:rsidR="0089306D">
        <w:rPr>
          <w:rFonts w:ascii="Arial" w:hAnsi="Arial" w:cs="Arial"/>
          <w:color w:val="000000" w:themeColor="text1"/>
          <w:szCs w:val="24"/>
        </w:rPr>
        <w:t>ākonga</w:t>
      </w:r>
      <w:r w:rsidRPr="00DC4183">
        <w:rPr>
          <w:rFonts w:ascii="Arial" w:hAnsi="Arial" w:cs="Arial"/>
          <w:color w:val="000000" w:themeColor="text1"/>
          <w:szCs w:val="24"/>
        </w:rPr>
        <w:t xml:space="preserve"> under the age of 14yrs</w:t>
      </w:r>
      <w:r w:rsidR="003745CF">
        <w:rPr>
          <w:rFonts w:ascii="Arial" w:hAnsi="Arial" w:cs="Arial"/>
          <w:color w:val="000000" w:themeColor="text1"/>
          <w:szCs w:val="24"/>
        </w:rPr>
        <w:t xml:space="preserve"> or where </w:t>
      </w:r>
      <w:r w:rsidR="0089306D">
        <w:rPr>
          <w:rFonts w:ascii="Arial" w:hAnsi="Arial" w:cs="Arial"/>
          <w:color w:val="000000" w:themeColor="text1"/>
          <w:szCs w:val="24"/>
        </w:rPr>
        <w:t>ākonga</w:t>
      </w:r>
      <w:r w:rsidR="003745CF">
        <w:rPr>
          <w:rFonts w:ascii="Arial" w:hAnsi="Arial" w:cs="Arial"/>
          <w:color w:val="000000" w:themeColor="text1"/>
          <w:szCs w:val="24"/>
        </w:rPr>
        <w:t xml:space="preserve"> may be vulnerable.</w:t>
      </w:r>
    </w:p>
    <w:p w14:paraId="7A533989" w14:textId="77777777" w:rsidR="00DC4183" w:rsidRPr="00DC4183" w:rsidRDefault="00DC4183" w:rsidP="00DC4183">
      <w:pPr>
        <w:pStyle w:val="ListParagraph"/>
        <w:rPr>
          <w:rFonts w:ascii="Arial" w:hAnsi="Arial" w:cs="Arial"/>
          <w:color w:val="000000" w:themeColor="text1"/>
          <w:szCs w:val="24"/>
        </w:rPr>
      </w:pPr>
    </w:p>
    <w:p w14:paraId="65D32C69" w14:textId="77777777" w:rsidR="00DC4183" w:rsidRPr="00DC4183" w:rsidRDefault="00DC4183" w:rsidP="00DC4183">
      <w:pPr>
        <w:pStyle w:val="ListParagraph"/>
        <w:autoSpaceDE w:val="0"/>
        <w:autoSpaceDN w:val="0"/>
        <w:adjustRightInd w:val="0"/>
        <w:spacing w:line="276" w:lineRule="auto"/>
        <w:ind w:left="360"/>
        <w:jc w:val="both"/>
        <w:rPr>
          <w:rFonts w:ascii="Arial" w:hAnsi="Arial" w:cs="Arial"/>
          <w:color w:val="000000" w:themeColor="text1"/>
          <w:szCs w:val="24"/>
        </w:rPr>
      </w:pPr>
    </w:p>
    <w:p w14:paraId="715BAADB" w14:textId="77777777" w:rsidR="00DC4183" w:rsidRPr="00DC4183" w:rsidRDefault="00DC4183" w:rsidP="009930A2">
      <w:pPr>
        <w:pStyle w:val="Heading2"/>
      </w:pPr>
      <w:r w:rsidRPr="00DC4183">
        <w:t>Supervision of Children</w:t>
      </w:r>
    </w:p>
    <w:p w14:paraId="5945C931" w14:textId="4AF38989" w:rsidR="002B3327" w:rsidRPr="00DF74B4" w:rsidRDefault="0089306D" w:rsidP="002B3327">
      <w:pPr>
        <w:pStyle w:val="ListParagraph"/>
        <w:numPr>
          <w:ilvl w:val="0"/>
          <w:numId w:val="18"/>
        </w:numPr>
        <w:autoSpaceDE w:val="0"/>
        <w:autoSpaceDN w:val="0"/>
        <w:adjustRightInd w:val="0"/>
        <w:spacing w:line="276" w:lineRule="auto"/>
        <w:jc w:val="both"/>
        <w:rPr>
          <w:rFonts w:ascii="Arial" w:hAnsi="Arial" w:cs="Arial"/>
          <w:szCs w:val="24"/>
          <w:lang w:eastAsia="en-GB"/>
        </w:rPr>
      </w:pPr>
      <w:r>
        <w:rPr>
          <w:rFonts w:ascii="Arial" w:hAnsi="Arial" w:cs="Arial"/>
          <w:szCs w:val="24"/>
          <w:lang w:eastAsia="en-GB"/>
        </w:rPr>
        <w:t>Ākonga</w:t>
      </w:r>
      <w:r w:rsidR="002B3327">
        <w:rPr>
          <w:rFonts w:ascii="Arial" w:hAnsi="Arial" w:cs="Arial"/>
          <w:szCs w:val="24"/>
          <w:lang w:eastAsia="en-GB"/>
        </w:rPr>
        <w:t xml:space="preserve"> must be safely supervised at all times</w:t>
      </w:r>
      <w:r w:rsidR="002B3327" w:rsidRPr="00DF74B4">
        <w:rPr>
          <w:rFonts w:ascii="Arial" w:hAnsi="Arial" w:cs="Arial"/>
          <w:szCs w:val="24"/>
          <w:lang w:eastAsia="en-GB"/>
        </w:rPr>
        <w:t xml:space="preserve">. The following factors will be taken into consideration in deciding how many adults are required to safely support </w:t>
      </w:r>
      <w:r>
        <w:rPr>
          <w:rFonts w:ascii="Arial" w:hAnsi="Arial" w:cs="Arial"/>
          <w:szCs w:val="24"/>
          <w:lang w:eastAsia="en-GB"/>
        </w:rPr>
        <w:t>ākonga</w:t>
      </w:r>
      <w:r w:rsidR="002B3327" w:rsidRPr="00DF74B4">
        <w:rPr>
          <w:rFonts w:ascii="Arial" w:hAnsi="Arial" w:cs="Arial"/>
          <w:szCs w:val="24"/>
          <w:lang w:eastAsia="en-GB"/>
        </w:rPr>
        <w:t>:</w:t>
      </w:r>
    </w:p>
    <w:p w14:paraId="65442FBF" w14:textId="07D436BB" w:rsidR="002B3327" w:rsidRPr="00DF74B4" w:rsidRDefault="002B3327" w:rsidP="002B3327">
      <w:pPr>
        <w:numPr>
          <w:ilvl w:val="1"/>
          <w:numId w:val="18"/>
        </w:numPr>
        <w:autoSpaceDE w:val="0"/>
        <w:autoSpaceDN w:val="0"/>
        <w:adjustRightInd w:val="0"/>
        <w:spacing w:before="240" w:after="0" w:line="276" w:lineRule="auto"/>
        <w:contextualSpacing/>
        <w:jc w:val="both"/>
        <w:rPr>
          <w:rFonts w:ascii="Arial" w:eastAsia="Times New Roman" w:hAnsi="Arial" w:cs="Times New Roman"/>
          <w:sz w:val="24"/>
          <w:szCs w:val="24"/>
          <w:lang w:val="en-GB" w:eastAsia="en-GB"/>
        </w:rPr>
      </w:pPr>
      <w:r w:rsidRPr="00DF74B4">
        <w:rPr>
          <w:rFonts w:ascii="Arial" w:eastAsia="Times New Roman" w:hAnsi="Arial" w:cs="Times New Roman"/>
          <w:sz w:val="24"/>
          <w:szCs w:val="24"/>
          <w:lang w:val="en-GB" w:eastAsia="en-GB"/>
        </w:rPr>
        <w:t xml:space="preserve">The number of </w:t>
      </w:r>
      <w:r w:rsidR="0089306D">
        <w:rPr>
          <w:rFonts w:ascii="Arial" w:eastAsia="Times New Roman" w:hAnsi="Arial" w:cs="Times New Roman"/>
          <w:sz w:val="24"/>
          <w:szCs w:val="24"/>
          <w:lang w:val="en-GB" w:eastAsia="en-GB"/>
        </w:rPr>
        <w:t>ākonga</w:t>
      </w:r>
      <w:r w:rsidRPr="00DF74B4">
        <w:rPr>
          <w:rFonts w:ascii="Arial" w:eastAsia="Times New Roman" w:hAnsi="Arial" w:cs="Times New Roman"/>
          <w:sz w:val="24"/>
          <w:szCs w:val="24"/>
          <w:lang w:val="en-GB" w:eastAsia="en-GB"/>
        </w:rPr>
        <w:t xml:space="preserve"> involved in the activity</w:t>
      </w:r>
    </w:p>
    <w:p w14:paraId="03E88F27" w14:textId="342AFF9A" w:rsidR="002B3327" w:rsidRPr="00DF74B4" w:rsidRDefault="002B3327" w:rsidP="002B3327">
      <w:pPr>
        <w:numPr>
          <w:ilvl w:val="1"/>
          <w:numId w:val="18"/>
        </w:numPr>
        <w:autoSpaceDE w:val="0"/>
        <w:autoSpaceDN w:val="0"/>
        <w:adjustRightInd w:val="0"/>
        <w:spacing w:before="240" w:after="0" w:line="276" w:lineRule="auto"/>
        <w:contextualSpacing/>
        <w:jc w:val="both"/>
        <w:rPr>
          <w:rFonts w:ascii="Arial" w:eastAsia="Times New Roman" w:hAnsi="Arial" w:cs="Times New Roman"/>
          <w:sz w:val="24"/>
          <w:szCs w:val="24"/>
          <w:lang w:val="en-GB" w:eastAsia="en-GB"/>
        </w:rPr>
      </w:pPr>
      <w:r w:rsidRPr="00DF74B4">
        <w:rPr>
          <w:rFonts w:ascii="Arial" w:eastAsia="Times New Roman" w:hAnsi="Arial" w:cs="Times New Roman"/>
          <w:sz w:val="24"/>
          <w:szCs w:val="24"/>
          <w:lang w:val="en-GB" w:eastAsia="en-GB"/>
        </w:rPr>
        <w:t xml:space="preserve">The age, maturity and experience of </w:t>
      </w:r>
      <w:r w:rsidR="0089306D">
        <w:rPr>
          <w:rFonts w:ascii="Arial" w:eastAsia="Times New Roman" w:hAnsi="Arial" w:cs="Times New Roman"/>
          <w:sz w:val="24"/>
          <w:szCs w:val="24"/>
          <w:lang w:val="en-GB" w:eastAsia="en-GB"/>
        </w:rPr>
        <w:t>ākonga</w:t>
      </w:r>
    </w:p>
    <w:p w14:paraId="0BC879B4" w14:textId="553B1A8F" w:rsidR="002B3327" w:rsidRPr="00DF74B4" w:rsidRDefault="002B3327" w:rsidP="002B3327">
      <w:pPr>
        <w:numPr>
          <w:ilvl w:val="1"/>
          <w:numId w:val="18"/>
        </w:numPr>
        <w:autoSpaceDE w:val="0"/>
        <w:autoSpaceDN w:val="0"/>
        <w:adjustRightInd w:val="0"/>
        <w:spacing w:before="240" w:after="0" w:line="276" w:lineRule="auto"/>
        <w:contextualSpacing/>
        <w:jc w:val="both"/>
        <w:rPr>
          <w:rFonts w:ascii="Arial" w:eastAsia="Times New Roman" w:hAnsi="Arial" w:cs="Times New Roman"/>
          <w:sz w:val="24"/>
          <w:szCs w:val="24"/>
          <w:lang w:val="en-GB" w:eastAsia="en-GB"/>
        </w:rPr>
      </w:pPr>
      <w:r w:rsidRPr="00DF74B4">
        <w:rPr>
          <w:rFonts w:ascii="Arial" w:eastAsia="Times New Roman" w:hAnsi="Arial" w:cs="Times New Roman"/>
          <w:sz w:val="24"/>
          <w:szCs w:val="24"/>
          <w:lang w:val="en-GB" w:eastAsia="en-GB"/>
        </w:rPr>
        <w:t xml:space="preserve">Whether any of the group leaders or </w:t>
      </w:r>
      <w:r w:rsidR="0089306D">
        <w:rPr>
          <w:rFonts w:ascii="Arial" w:eastAsia="Times New Roman" w:hAnsi="Arial" w:cs="Times New Roman"/>
          <w:sz w:val="24"/>
          <w:szCs w:val="24"/>
          <w:lang w:val="en-GB" w:eastAsia="en-GB"/>
        </w:rPr>
        <w:t>ākonga</w:t>
      </w:r>
      <w:r w:rsidRPr="00DF74B4">
        <w:rPr>
          <w:rFonts w:ascii="Arial" w:eastAsia="Times New Roman" w:hAnsi="Arial" w:cs="Times New Roman"/>
          <w:sz w:val="24"/>
          <w:szCs w:val="24"/>
          <w:lang w:val="en-GB" w:eastAsia="en-GB"/>
        </w:rPr>
        <w:t xml:space="preserve"> has a learning or physical disability or special requirements</w:t>
      </w:r>
    </w:p>
    <w:p w14:paraId="24F19A27" w14:textId="3AF6C409" w:rsidR="002B3327" w:rsidRPr="00DF74B4" w:rsidRDefault="002B3327" w:rsidP="002B3327">
      <w:pPr>
        <w:numPr>
          <w:ilvl w:val="1"/>
          <w:numId w:val="18"/>
        </w:numPr>
        <w:autoSpaceDE w:val="0"/>
        <w:autoSpaceDN w:val="0"/>
        <w:adjustRightInd w:val="0"/>
        <w:spacing w:before="240" w:after="0" w:line="276" w:lineRule="auto"/>
        <w:contextualSpacing/>
        <w:jc w:val="both"/>
        <w:rPr>
          <w:rFonts w:ascii="Arial" w:eastAsia="Times New Roman" w:hAnsi="Arial" w:cs="Times New Roman"/>
          <w:sz w:val="24"/>
          <w:szCs w:val="24"/>
          <w:lang w:val="en-GB" w:eastAsia="en-GB"/>
        </w:rPr>
      </w:pPr>
      <w:r w:rsidRPr="00DF74B4">
        <w:rPr>
          <w:rFonts w:ascii="Arial" w:eastAsia="Times New Roman" w:hAnsi="Arial" w:cs="Times New Roman"/>
          <w:sz w:val="24"/>
          <w:szCs w:val="24"/>
          <w:lang w:val="en-GB" w:eastAsia="en-GB"/>
        </w:rPr>
        <w:t xml:space="preserve">Whether any </w:t>
      </w:r>
      <w:r w:rsidR="0089306D">
        <w:rPr>
          <w:rFonts w:ascii="Arial" w:eastAsia="Times New Roman" w:hAnsi="Arial" w:cs="Times New Roman"/>
          <w:sz w:val="24"/>
          <w:szCs w:val="24"/>
          <w:lang w:val="en-GB" w:eastAsia="en-GB"/>
        </w:rPr>
        <w:t>ākonga</w:t>
      </w:r>
      <w:r w:rsidRPr="00DF74B4">
        <w:rPr>
          <w:rFonts w:ascii="Arial" w:eastAsia="Times New Roman" w:hAnsi="Arial" w:cs="Times New Roman"/>
          <w:sz w:val="24"/>
          <w:szCs w:val="24"/>
          <w:lang w:val="en-GB" w:eastAsia="en-GB"/>
        </w:rPr>
        <w:t xml:space="preserve"> have challenging behaviour</w:t>
      </w:r>
    </w:p>
    <w:p w14:paraId="63B380A4" w14:textId="77777777" w:rsidR="002B3327" w:rsidRDefault="002B3327" w:rsidP="002B3327">
      <w:pPr>
        <w:numPr>
          <w:ilvl w:val="1"/>
          <w:numId w:val="18"/>
        </w:numPr>
        <w:autoSpaceDE w:val="0"/>
        <w:autoSpaceDN w:val="0"/>
        <w:adjustRightInd w:val="0"/>
        <w:spacing w:before="240" w:after="0" w:line="276" w:lineRule="auto"/>
        <w:contextualSpacing/>
        <w:jc w:val="both"/>
        <w:rPr>
          <w:rFonts w:ascii="Arial" w:eastAsia="Times New Roman" w:hAnsi="Arial" w:cs="Times New Roman"/>
          <w:sz w:val="24"/>
          <w:szCs w:val="24"/>
          <w:lang w:val="en-GB" w:eastAsia="en-GB"/>
        </w:rPr>
      </w:pPr>
      <w:r w:rsidRPr="00DF74B4">
        <w:rPr>
          <w:rFonts w:ascii="Arial" w:eastAsia="Times New Roman" w:hAnsi="Arial" w:cs="Times New Roman"/>
          <w:sz w:val="24"/>
          <w:szCs w:val="24"/>
          <w:lang w:val="en-GB" w:eastAsia="en-GB"/>
        </w:rPr>
        <w:t>The particular hazards associated with the activity</w:t>
      </w:r>
    </w:p>
    <w:p w14:paraId="785AEF70" w14:textId="77777777" w:rsidR="002B3327" w:rsidRDefault="002B3327" w:rsidP="002B3327">
      <w:pPr>
        <w:numPr>
          <w:ilvl w:val="1"/>
          <w:numId w:val="18"/>
        </w:numPr>
        <w:autoSpaceDE w:val="0"/>
        <w:autoSpaceDN w:val="0"/>
        <w:adjustRightInd w:val="0"/>
        <w:spacing w:before="240" w:after="0" w:line="276" w:lineRule="auto"/>
        <w:contextualSpacing/>
        <w:jc w:val="both"/>
        <w:rPr>
          <w:rFonts w:ascii="Arial" w:eastAsia="Times New Roman" w:hAnsi="Arial" w:cs="Times New Roman"/>
          <w:sz w:val="24"/>
          <w:szCs w:val="24"/>
          <w:lang w:val="en-GB" w:eastAsia="en-GB"/>
        </w:rPr>
      </w:pPr>
      <w:r w:rsidRPr="00DF74B4">
        <w:rPr>
          <w:rFonts w:ascii="Arial" w:eastAsia="Times New Roman" w:hAnsi="Arial" w:cs="Times New Roman"/>
          <w:sz w:val="24"/>
          <w:szCs w:val="24"/>
          <w:lang w:val="en-GB" w:eastAsia="en-GB"/>
        </w:rPr>
        <w:lastRenderedPageBreak/>
        <w:t>The particular hazards associated with the environment</w:t>
      </w:r>
    </w:p>
    <w:p w14:paraId="53A0900D" w14:textId="77777777" w:rsidR="002B3327" w:rsidRDefault="002B3327" w:rsidP="002B3327">
      <w:pPr>
        <w:numPr>
          <w:ilvl w:val="1"/>
          <w:numId w:val="18"/>
        </w:numPr>
        <w:autoSpaceDE w:val="0"/>
        <w:autoSpaceDN w:val="0"/>
        <w:adjustRightInd w:val="0"/>
        <w:spacing w:before="240" w:after="0" w:line="276" w:lineRule="auto"/>
        <w:contextualSpacing/>
        <w:jc w:val="both"/>
        <w:rPr>
          <w:rFonts w:ascii="Arial" w:eastAsia="Times New Roman" w:hAnsi="Arial" w:cs="Times New Roman"/>
          <w:sz w:val="24"/>
          <w:szCs w:val="24"/>
          <w:lang w:val="en-GB" w:eastAsia="en-GB"/>
        </w:rPr>
      </w:pPr>
      <w:r w:rsidRPr="00DF74B4">
        <w:rPr>
          <w:rFonts w:ascii="Arial" w:eastAsia="Times New Roman" w:hAnsi="Arial" w:cs="Times New Roman"/>
          <w:sz w:val="24"/>
          <w:szCs w:val="24"/>
          <w:lang w:val="en-GB" w:eastAsia="en-GB"/>
        </w:rPr>
        <w:t>The level of qualification and experience of the leaders</w:t>
      </w:r>
    </w:p>
    <w:p w14:paraId="05F3C0C3" w14:textId="0B4608EA" w:rsidR="00B36C02" w:rsidRPr="0089306D" w:rsidRDefault="002B3327" w:rsidP="00B36C02">
      <w:pPr>
        <w:numPr>
          <w:ilvl w:val="1"/>
          <w:numId w:val="18"/>
        </w:numPr>
        <w:autoSpaceDE w:val="0"/>
        <w:autoSpaceDN w:val="0"/>
        <w:adjustRightInd w:val="0"/>
        <w:spacing w:before="240" w:after="0" w:line="276" w:lineRule="auto"/>
        <w:contextualSpacing/>
        <w:jc w:val="both"/>
        <w:rPr>
          <w:rFonts w:ascii="Arial" w:eastAsia="Times New Roman" w:hAnsi="Arial" w:cs="Times New Roman"/>
          <w:sz w:val="24"/>
          <w:szCs w:val="24"/>
          <w:lang w:val="en-GB" w:eastAsia="en-GB"/>
        </w:rPr>
      </w:pPr>
      <w:r w:rsidRPr="0089306D">
        <w:rPr>
          <w:rFonts w:ascii="Arial" w:hAnsi="Arial"/>
          <w:sz w:val="24"/>
          <w:szCs w:val="24"/>
          <w:lang w:eastAsia="en-GB"/>
        </w:rPr>
        <w:t>The programme of activities</w:t>
      </w:r>
    </w:p>
    <w:p w14:paraId="18D09F86" w14:textId="77777777" w:rsidR="00B36C02" w:rsidRPr="00B36C02" w:rsidRDefault="00B36C02" w:rsidP="00B36C02">
      <w:pPr>
        <w:autoSpaceDE w:val="0"/>
        <w:autoSpaceDN w:val="0"/>
        <w:adjustRightInd w:val="0"/>
        <w:spacing w:before="240" w:after="0" w:line="276" w:lineRule="auto"/>
        <w:ind w:left="1080"/>
        <w:contextualSpacing/>
        <w:jc w:val="both"/>
        <w:rPr>
          <w:rFonts w:ascii="Arial" w:eastAsia="Times New Roman" w:hAnsi="Arial" w:cs="Times New Roman"/>
          <w:sz w:val="24"/>
          <w:szCs w:val="24"/>
          <w:lang w:val="en-GB" w:eastAsia="en-GB"/>
        </w:rPr>
      </w:pPr>
    </w:p>
    <w:p w14:paraId="4BD68B95" w14:textId="784158D8" w:rsidR="00DC4183" w:rsidRDefault="00DF74B4" w:rsidP="00DF74B4">
      <w:pPr>
        <w:pStyle w:val="ListParagraph"/>
        <w:numPr>
          <w:ilvl w:val="0"/>
          <w:numId w:val="18"/>
        </w:numPr>
        <w:spacing w:line="276" w:lineRule="auto"/>
        <w:jc w:val="both"/>
        <w:rPr>
          <w:rFonts w:ascii="Arial" w:hAnsi="Arial" w:cs="Arial"/>
          <w:color w:val="000000" w:themeColor="text1"/>
          <w:szCs w:val="24"/>
        </w:rPr>
      </w:pPr>
      <w:r w:rsidRPr="00DC4183">
        <w:rPr>
          <w:rFonts w:ascii="Arial" w:hAnsi="Arial" w:cs="Arial"/>
          <w:color w:val="000000" w:themeColor="text1"/>
          <w:szCs w:val="24"/>
        </w:rPr>
        <w:t xml:space="preserve">It is the responsibility of BLENNZ staff to ensure that </w:t>
      </w:r>
      <w:r w:rsidR="0089306D">
        <w:rPr>
          <w:rFonts w:ascii="Arial" w:hAnsi="Arial" w:cs="Arial"/>
          <w:color w:val="000000" w:themeColor="text1"/>
          <w:szCs w:val="24"/>
        </w:rPr>
        <w:t>ākonga</w:t>
      </w:r>
      <w:r w:rsidRPr="00DC4183">
        <w:rPr>
          <w:rFonts w:ascii="Arial" w:hAnsi="Arial" w:cs="Arial"/>
          <w:color w:val="000000" w:themeColor="text1"/>
          <w:szCs w:val="24"/>
        </w:rPr>
        <w:t xml:space="preserve"> participating in any programme facilitated by BLENNZ are required to</w:t>
      </w:r>
      <w:r>
        <w:rPr>
          <w:rFonts w:ascii="Arial" w:hAnsi="Arial" w:cs="Arial"/>
          <w:color w:val="000000" w:themeColor="text1"/>
          <w:szCs w:val="24"/>
        </w:rPr>
        <w:t xml:space="preserve"> be</w:t>
      </w:r>
      <w:r w:rsidRPr="00DC4183">
        <w:rPr>
          <w:rFonts w:ascii="Arial" w:hAnsi="Arial" w:cs="Arial"/>
          <w:color w:val="000000" w:themeColor="text1"/>
          <w:szCs w:val="24"/>
        </w:rPr>
        <w:t xml:space="preserve"> sign</w:t>
      </w:r>
      <w:r>
        <w:rPr>
          <w:rFonts w:ascii="Arial" w:hAnsi="Arial" w:cs="Arial"/>
          <w:color w:val="000000" w:themeColor="text1"/>
          <w:szCs w:val="24"/>
        </w:rPr>
        <w:t>ed</w:t>
      </w:r>
      <w:r w:rsidRPr="00DC4183">
        <w:rPr>
          <w:rFonts w:ascii="Arial" w:hAnsi="Arial" w:cs="Arial"/>
          <w:color w:val="000000" w:themeColor="text1"/>
          <w:szCs w:val="24"/>
        </w:rPr>
        <w:t xml:space="preserve"> in. </w:t>
      </w:r>
      <w:r w:rsidR="0089306D">
        <w:rPr>
          <w:rFonts w:ascii="Arial" w:hAnsi="Arial" w:cs="Arial"/>
          <w:color w:val="000000" w:themeColor="text1"/>
          <w:szCs w:val="24"/>
        </w:rPr>
        <w:t>Ākonga</w:t>
      </w:r>
      <w:r w:rsidRPr="00DC4183">
        <w:rPr>
          <w:rFonts w:ascii="Arial" w:hAnsi="Arial" w:cs="Arial"/>
          <w:color w:val="000000" w:themeColor="text1"/>
          <w:szCs w:val="24"/>
        </w:rPr>
        <w:t xml:space="preserve"> should be able to be identified and accounted for in order to ensure safe and appropriate supervision is taking place. A register not only assists with this process and reduces the likelihood that </w:t>
      </w:r>
      <w:r w:rsidR="0089306D">
        <w:rPr>
          <w:rFonts w:ascii="Arial" w:hAnsi="Arial" w:cs="Arial"/>
          <w:color w:val="000000" w:themeColor="text1"/>
          <w:szCs w:val="24"/>
        </w:rPr>
        <w:t>ākonga get</w:t>
      </w:r>
      <w:r w:rsidRPr="00DC4183">
        <w:rPr>
          <w:rFonts w:ascii="Arial" w:hAnsi="Arial" w:cs="Arial"/>
          <w:color w:val="000000" w:themeColor="text1"/>
          <w:szCs w:val="24"/>
        </w:rPr>
        <w:t xml:space="preserve"> missed or lost, but is also a health and safety requirement.  In the unlikely event of an emergency e.g. a fire it is crucial that safety workers can identify who is missing.</w:t>
      </w:r>
    </w:p>
    <w:p w14:paraId="38321D25" w14:textId="77777777" w:rsidR="003745CF" w:rsidRPr="003745CF" w:rsidRDefault="003745CF" w:rsidP="003745CF">
      <w:pPr>
        <w:pStyle w:val="ListParagraph"/>
        <w:spacing w:line="276" w:lineRule="auto"/>
        <w:ind w:left="360"/>
        <w:jc w:val="both"/>
        <w:rPr>
          <w:rFonts w:ascii="Arial" w:hAnsi="Arial" w:cs="Arial"/>
          <w:color w:val="000000" w:themeColor="text1"/>
          <w:szCs w:val="24"/>
        </w:rPr>
      </w:pPr>
    </w:p>
    <w:p w14:paraId="00B5B896" w14:textId="2D0E94D3" w:rsidR="00DC4183" w:rsidRDefault="00DC4183" w:rsidP="00DC4183">
      <w:pPr>
        <w:pStyle w:val="ListParagraph"/>
        <w:numPr>
          <w:ilvl w:val="0"/>
          <w:numId w:val="9"/>
        </w:numPr>
        <w:spacing w:line="276" w:lineRule="auto"/>
        <w:jc w:val="both"/>
        <w:rPr>
          <w:rFonts w:ascii="Arial" w:hAnsi="Arial" w:cs="Arial"/>
          <w:color w:val="000000" w:themeColor="text1"/>
          <w:szCs w:val="24"/>
        </w:rPr>
      </w:pPr>
      <w:r w:rsidRPr="00DC4183">
        <w:rPr>
          <w:rFonts w:ascii="Arial" w:hAnsi="Arial" w:cs="Arial"/>
          <w:color w:val="000000" w:themeColor="text1"/>
          <w:szCs w:val="24"/>
        </w:rPr>
        <w:t xml:space="preserve">All volunteers and those undertaking unpaid </w:t>
      </w:r>
      <w:r w:rsidR="0089306D">
        <w:rPr>
          <w:rFonts w:ascii="Arial" w:hAnsi="Arial" w:cs="Arial"/>
          <w:color w:val="000000" w:themeColor="text1"/>
          <w:szCs w:val="24"/>
        </w:rPr>
        <w:t>ākonga</w:t>
      </w:r>
      <w:r w:rsidRPr="00DC4183">
        <w:rPr>
          <w:rFonts w:ascii="Arial" w:hAnsi="Arial" w:cs="Arial"/>
          <w:color w:val="000000" w:themeColor="text1"/>
          <w:szCs w:val="24"/>
        </w:rPr>
        <w:t xml:space="preserve"> work as part of an educational or vocational training course should be monitored by paid staff. They should not be left unsupervised with </w:t>
      </w:r>
      <w:r w:rsidR="0089306D">
        <w:rPr>
          <w:rFonts w:ascii="Arial" w:hAnsi="Arial" w:cs="Arial"/>
          <w:color w:val="000000" w:themeColor="text1"/>
          <w:szCs w:val="24"/>
        </w:rPr>
        <w:t>ākonga</w:t>
      </w:r>
      <w:r w:rsidRPr="00DC4183">
        <w:rPr>
          <w:rFonts w:ascii="Arial" w:hAnsi="Arial" w:cs="Arial"/>
          <w:color w:val="000000" w:themeColor="text1"/>
          <w:szCs w:val="24"/>
        </w:rPr>
        <w:t xml:space="preserve"> at any point.</w:t>
      </w:r>
    </w:p>
    <w:p w14:paraId="567703B8" w14:textId="77777777" w:rsidR="00DC4183" w:rsidRPr="00DC4183" w:rsidRDefault="00DC4183" w:rsidP="00DC4183">
      <w:pPr>
        <w:pStyle w:val="ListParagraph"/>
        <w:rPr>
          <w:rFonts w:ascii="Arial" w:hAnsi="Arial" w:cs="Arial"/>
          <w:color w:val="000000" w:themeColor="text1"/>
          <w:szCs w:val="24"/>
        </w:rPr>
      </w:pPr>
    </w:p>
    <w:p w14:paraId="7877F755" w14:textId="77777777" w:rsidR="00DC4183" w:rsidRPr="00DC4183" w:rsidRDefault="00DC4183" w:rsidP="00DF74B4">
      <w:pPr>
        <w:autoSpaceDE w:val="0"/>
        <w:autoSpaceDN w:val="0"/>
        <w:adjustRightInd w:val="0"/>
        <w:spacing w:after="0" w:line="280" w:lineRule="atLeast"/>
        <w:jc w:val="both"/>
        <w:rPr>
          <w:rFonts w:ascii="Arial" w:hAnsi="Arial" w:cs="Arial"/>
          <w:color w:val="000000" w:themeColor="text1"/>
          <w:sz w:val="24"/>
          <w:szCs w:val="24"/>
        </w:rPr>
      </w:pPr>
    </w:p>
    <w:p w14:paraId="79B9CBAE" w14:textId="4C145B6B" w:rsidR="00A75CD6" w:rsidRDefault="007860AA" w:rsidP="009930A2">
      <w:pPr>
        <w:pStyle w:val="Heading2"/>
      </w:pPr>
      <w:r>
        <w:t>One-to-</w:t>
      </w:r>
      <w:r w:rsidR="00A75CD6">
        <w:t>One Situations</w:t>
      </w:r>
    </w:p>
    <w:p w14:paraId="076C98B4" w14:textId="6DA5916E" w:rsidR="00A75CD6" w:rsidRDefault="00A75CD6" w:rsidP="00A75CD6">
      <w:pPr>
        <w:pStyle w:val="ListParagraph"/>
        <w:numPr>
          <w:ilvl w:val="0"/>
          <w:numId w:val="9"/>
        </w:numPr>
        <w:spacing w:line="276" w:lineRule="auto"/>
        <w:jc w:val="both"/>
        <w:rPr>
          <w:rFonts w:ascii="Arial" w:hAnsi="Arial" w:cs="Arial"/>
          <w:color w:val="000000" w:themeColor="text1"/>
          <w:szCs w:val="24"/>
        </w:rPr>
      </w:pPr>
      <w:r w:rsidRPr="00DC4183">
        <w:rPr>
          <w:rFonts w:ascii="Arial" w:hAnsi="Arial" w:cs="Arial"/>
          <w:color w:val="000000" w:themeColor="text1"/>
          <w:szCs w:val="24"/>
        </w:rPr>
        <w:t xml:space="preserve">Staff working in one-to-one situations with </w:t>
      </w:r>
      <w:r w:rsidR="0089306D">
        <w:rPr>
          <w:rFonts w:ascii="Arial" w:hAnsi="Arial" w:cs="Arial"/>
          <w:color w:val="000000" w:themeColor="text1"/>
          <w:szCs w:val="24"/>
        </w:rPr>
        <w:t>ākonga</w:t>
      </w:r>
      <w:r w:rsidRPr="00DC4183">
        <w:rPr>
          <w:rFonts w:ascii="Arial" w:hAnsi="Arial" w:cs="Arial"/>
          <w:color w:val="000000" w:themeColor="text1"/>
          <w:szCs w:val="24"/>
        </w:rPr>
        <w:t xml:space="preserve"> may be more vulnerable to allegations made against them. </w:t>
      </w:r>
      <w:r>
        <w:rPr>
          <w:rFonts w:ascii="Arial" w:hAnsi="Arial" w:cs="Arial"/>
          <w:color w:val="000000" w:themeColor="text1"/>
          <w:szCs w:val="24"/>
        </w:rPr>
        <w:t xml:space="preserve">One-to-one situations also have the potential to make </w:t>
      </w:r>
      <w:r w:rsidR="0089306D">
        <w:rPr>
          <w:rFonts w:ascii="Arial" w:hAnsi="Arial" w:cs="Arial"/>
          <w:color w:val="000000" w:themeColor="text1"/>
          <w:szCs w:val="24"/>
        </w:rPr>
        <w:t>ākonga</w:t>
      </w:r>
      <w:r>
        <w:rPr>
          <w:rFonts w:ascii="Arial" w:hAnsi="Arial" w:cs="Arial"/>
          <w:color w:val="000000" w:themeColor="text1"/>
          <w:szCs w:val="24"/>
        </w:rPr>
        <w:t xml:space="preserve"> more vulnerable to harm by those who seek to exploit their positions of trust.</w:t>
      </w:r>
    </w:p>
    <w:p w14:paraId="0AD4D8F5" w14:textId="77777777" w:rsidR="00153B56" w:rsidRDefault="00153B56" w:rsidP="00153B56">
      <w:pPr>
        <w:pStyle w:val="ListParagraph"/>
        <w:spacing w:line="276" w:lineRule="auto"/>
        <w:ind w:left="360"/>
        <w:jc w:val="both"/>
        <w:rPr>
          <w:rFonts w:ascii="Arial" w:hAnsi="Arial" w:cs="Arial"/>
          <w:color w:val="000000" w:themeColor="text1"/>
          <w:szCs w:val="24"/>
        </w:rPr>
      </w:pPr>
    </w:p>
    <w:p w14:paraId="0F99D8A9" w14:textId="08C20237" w:rsidR="00A75CD6" w:rsidRDefault="00A75CD6" w:rsidP="00A75CD6">
      <w:pPr>
        <w:pStyle w:val="ListParagraph"/>
        <w:numPr>
          <w:ilvl w:val="0"/>
          <w:numId w:val="9"/>
        </w:numPr>
        <w:spacing w:line="276" w:lineRule="auto"/>
        <w:jc w:val="both"/>
        <w:rPr>
          <w:rFonts w:ascii="Arial" w:hAnsi="Arial" w:cs="Arial"/>
          <w:color w:val="000000" w:themeColor="text1"/>
          <w:szCs w:val="24"/>
        </w:rPr>
      </w:pPr>
      <w:r w:rsidRPr="00DC4183">
        <w:rPr>
          <w:rFonts w:ascii="Arial" w:hAnsi="Arial" w:cs="Arial"/>
          <w:color w:val="000000" w:themeColor="text1"/>
          <w:szCs w:val="24"/>
        </w:rPr>
        <w:t xml:space="preserve">When in situations that require isolation, such as transporting </w:t>
      </w:r>
      <w:r w:rsidR="0089306D">
        <w:rPr>
          <w:rFonts w:ascii="Arial" w:hAnsi="Arial" w:cs="Arial"/>
          <w:color w:val="000000" w:themeColor="text1"/>
          <w:szCs w:val="24"/>
        </w:rPr>
        <w:t>ākonga</w:t>
      </w:r>
      <w:r w:rsidR="007860AA">
        <w:rPr>
          <w:rFonts w:ascii="Arial" w:hAnsi="Arial" w:cs="Arial"/>
          <w:color w:val="000000" w:themeColor="text1"/>
          <w:szCs w:val="24"/>
        </w:rPr>
        <w:t xml:space="preserve"> or as an Itinerant Resource Teacher of Vision</w:t>
      </w:r>
      <w:r w:rsidRPr="00DC4183">
        <w:rPr>
          <w:rFonts w:ascii="Arial" w:hAnsi="Arial" w:cs="Arial"/>
          <w:color w:val="000000" w:themeColor="text1"/>
          <w:szCs w:val="24"/>
        </w:rPr>
        <w:t xml:space="preserve">, precautions must be taken to ensure the safety of </w:t>
      </w:r>
      <w:r w:rsidR="0089306D">
        <w:rPr>
          <w:rFonts w:ascii="Arial" w:hAnsi="Arial" w:cs="Arial"/>
          <w:color w:val="000000" w:themeColor="text1"/>
          <w:szCs w:val="24"/>
        </w:rPr>
        <w:t>ākonga</w:t>
      </w:r>
      <w:r w:rsidRPr="00DC4183">
        <w:rPr>
          <w:rFonts w:ascii="Arial" w:hAnsi="Arial" w:cs="Arial"/>
          <w:color w:val="000000" w:themeColor="text1"/>
          <w:szCs w:val="24"/>
        </w:rPr>
        <w:t xml:space="preserve"> and the staff member. These include </w:t>
      </w:r>
      <w:r w:rsidR="0089306D">
        <w:rPr>
          <w:rFonts w:ascii="Arial" w:hAnsi="Arial" w:cs="Arial"/>
          <w:color w:val="000000" w:themeColor="text1"/>
          <w:szCs w:val="24"/>
        </w:rPr>
        <w:t>ākonga</w:t>
      </w:r>
      <w:r w:rsidRPr="00DC4183">
        <w:rPr>
          <w:rFonts w:ascii="Arial" w:hAnsi="Arial" w:cs="Arial"/>
          <w:color w:val="000000" w:themeColor="text1"/>
          <w:szCs w:val="24"/>
        </w:rPr>
        <w:t xml:space="preserve"> being monitored entering and leaving the environment, tracking which </w:t>
      </w:r>
      <w:r w:rsidR="0089306D">
        <w:rPr>
          <w:rFonts w:ascii="Arial" w:hAnsi="Arial" w:cs="Arial"/>
          <w:color w:val="000000" w:themeColor="text1"/>
          <w:szCs w:val="24"/>
        </w:rPr>
        <w:t>ākonga</w:t>
      </w:r>
      <w:r w:rsidRPr="00DC4183">
        <w:rPr>
          <w:rFonts w:ascii="Arial" w:hAnsi="Arial" w:cs="Arial"/>
          <w:color w:val="000000" w:themeColor="text1"/>
          <w:szCs w:val="24"/>
        </w:rPr>
        <w:t xml:space="preserve"> is with the staff member, and accountability for the length of time alone with </w:t>
      </w:r>
      <w:r w:rsidR="0089306D">
        <w:rPr>
          <w:rFonts w:ascii="Arial" w:hAnsi="Arial" w:cs="Arial"/>
          <w:color w:val="000000" w:themeColor="text1"/>
          <w:szCs w:val="24"/>
        </w:rPr>
        <w:t>ākonga</w:t>
      </w:r>
      <w:r w:rsidRPr="00DC4183">
        <w:rPr>
          <w:rFonts w:ascii="Arial" w:hAnsi="Arial" w:cs="Arial"/>
          <w:color w:val="000000" w:themeColor="text1"/>
          <w:szCs w:val="24"/>
        </w:rPr>
        <w:t>.</w:t>
      </w:r>
    </w:p>
    <w:p w14:paraId="1EF6F3C3" w14:textId="77777777" w:rsidR="00153B56" w:rsidRPr="00153B56" w:rsidRDefault="00153B56" w:rsidP="00153B56">
      <w:pPr>
        <w:pStyle w:val="ListParagraph"/>
        <w:rPr>
          <w:rFonts w:ascii="Arial" w:hAnsi="Arial" w:cs="Arial"/>
          <w:color w:val="000000" w:themeColor="text1"/>
          <w:szCs w:val="24"/>
        </w:rPr>
      </w:pPr>
    </w:p>
    <w:p w14:paraId="2293E64E" w14:textId="5A85F603" w:rsidR="00153B56" w:rsidRDefault="00153B56" w:rsidP="00A75CD6">
      <w:pPr>
        <w:pStyle w:val="ListParagraph"/>
        <w:numPr>
          <w:ilvl w:val="0"/>
          <w:numId w:val="9"/>
        </w:numPr>
        <w:spacing w:line="276" w:lineRule="auto"/>
        <w:jc w:val="both"/>
        <w:rPr>
          <w:rFonts w:ascii="Arial" w:hAnsi="Arial" w:cs="Arial"/>
          <w:color w:val="000000" w:themeColor="text1"/>
          <w:szCs w:val="24"/>
        </w:rPr>
      </w:pPr>
      <w:r>
        <w:rPr>
          <w:rFonts w:ascii="Arial" w:hAnsi="Arial" w:cs="Arial"/>
          <w:color w:val="000000" w:themeColor="text1"/>
          <w:szCs w:val="24"/>
        </w:rPr>
        <w:t xml:space="preserve">Meetings with </w:t>
      </w:r>
      <w:r w:rsidR="0089306D">
        <w:rPr>
          <w:rFonts w:ascii="Arial" w:hAnsi="Arial" w:cs="Arial"/>
          <w:color w:val="000000" w:themeColor="text1"/>
          <w:szCs w:val="24"/>
        </w:rPr>
        <w:t>ākonga</w:t>
      </w:r>
      <w:r>
        <w:rPr>
          <w:rFonts w:ascii="Arial" w:hAnsi="Arial" w:cs="Arial"/>
          <w:color w:val="000000" w:themeColor="text1"/>
          <w:szCs w:val="24"/>
        </w:rPr>
        <w:t xml:space="preserve"> in remote secluded areas and the use of ‘engaged’ or equivalent signs that create an opportunity for secrecy or the interpretation of secrecy should be avoided.</w:t>
      </w:r>
    </w:p>
    <w:p w14:paraId="58C95341" w14:textId="77777777" w:rsidR="00153B56" w:rsidRPr="00153B56" w:rsidRDefault="00153B56" w:rsidP="00153B56">
      <w:pPr>
        <w:pStyle w:val="ListParagraph"/>
        <w:rPr>
          <w:rFonts w:ascii="Arial" w:hAnsi="Arial" w:cs="Arial"/>
          <w:color w:val="000000" w:themeColor="text1"/>
          <w:szCs w:val="24"/>
        </w:rPr>
      </w:pPr>
    </w:p>
    <w:p w14:paraId="586293B4" w14:textId="1F2ACDB4" w:rsidR="00153B56" w:rsidRDefault="00153B56" w:rsidP="00A75CD6">
      <w:pPr>
        <w:pStyle w:val="ListParagraph"/>
        <w:numPr>
          <w:ilvl w:val="0"/>
          <w:numId w:val="9"/>
        </w:numPr>
        <w:spacing w:line="276" w:lineRule="auto"/>
        <w:jc w:val="both"/>
        <w:rPr>
          <w:rFonts w:ascii="Arial" w:hAnsi="Arial" w:cs="Arial"/>
          <w:color w:val="000000" w:themeColor="text1"/>
          <w:szCs w:val="24"/>
        </w:rPr>
      </w:pPr>
      <w:r>
        <w:rPr>
          <w:rFonts w:ascii="Arial" w:hAnsi="Arial" w:cs="Arial"/>
          <w:color w:val="000000" w:themeColor="text1"/>
          <w:szCs w:val="24"/>
        </w:rPr>
        <w:t xml:space="preserve">Any situation where </w:t>
      </w:r>
      <w:r w:rsidR="0089306D">
        <w:rPr>
          <w:rFonts w:ascii="Arial" w:hAnsi="Arial" w:cs="Arial"/>
          <w:color w:val="000000" w:themeColor="text1"/>
          <w:szCs w:val="24"/>
        </w:rPr>
        <w:t>ākonga become</w:t>
      </w:r>
      <w:r>
        <w:rPr>
          <w:rFonts w:ascii="Arial" w:hAnsi="Arial" w:cs="Arial"/>
          <w:color w:val="000000" w:themeColor="text1"/>
          <w:szCs w:val="24"/>
        </w:rPr>
        <w:t xml:space="preserve"> distressed or angry is to be reported to the BLENNZ Child Protection Champion or the Designated Child Protection Person if delivering services in another school.</w:t>
      </w:r>
    </w:p>
    <w:p w14:paraId="78AC1525" w14:textId="77777777" w:rsidR="00A75CD6" w:rsidRDefault="00A75CD6" w:rsidP="00DC4183">
      <w:pPr>
        <w:autoSpaceDE w:val="0"/>
        <w:autoSpaceDN w:val="0"/>
        <w:adjustRightInd w:val="0"/>
        <w:spacing w:after="0" w:line="280" w:lineRule="atLeast"/>
        <w:jc w:val="both"/>
        <w:rPr>
          <w:rFonts w:ascii="Arial" w:hAnsi="Arial" w:cs="Arial"/>
          <w:b/>
          <w:color w:val="000000" w:themeColor="text1"/>
          <w:sz w:val="28"/>
          <w:szCs w:val="24"/>
        </w:rPr>
      </w:pPr>
    </w:p>
    <w:p w14:paraId="7CB42213" w14:textId="77777777" w:rsidR="00A75CD6" w:rsidRDefault="00A75CD6" w:rsidP="00DC4183">
      <w:pPr>
        <w:autoSpaceDE w:val="0"/>
        <w:autoSpaceDN w:val="0"/>
        <w:adjustRightInd w:val="0"/>
        <w:spacing w:after="0" w:line="280" w:lineRule="atLeast"/>
        <w:jc w:val="both"/>
        <w:rPr>
          <w:rFonts w:ascii="Arial" w:hAnsi="Arial" w:cs="Arial"/>
          <w:b/>
          <w:color w:val="000000" w:themeColor="text1"/>
          <w:sz w:val="28"/>
          <w:szCs w:val="24"/>
        </w:rPr>
      </w:pPr>
    </w:p>
    <w:p w14:paraId="2D587F93" w14:textId="67C7D7BB" w:rsidR="00DC4183" w:rsidRPr="00DC4183" w:rsidRDefault="00DC4183" w:rsidP="009930A2">
      <w:pPr>
        <w:pStyle w:val="Heading2"/>
      </w:pPr>
      <w:r w:rsidRPr="00DC4183">
        <w:t>Absconding Children</w:t>
      </w:r>
    </w:p>
    <w:p w14:paraId="37230272" w14:textId="62B759C0" w:rsidR="00DC4183" w:rsidRDefault="00DC4183" w:rsidP="00DC4183">
      <w:pPr>
        <w:pStyle w:val="ListParagraph"/>
        <w:numPr>
          <w:ilvl w:val="0"/>
          <w:numId w:val="10"/>
        </w:numPr>
        <w:autoSpaceDE w:val="0"/>
        <w:autoSpaceDN w:val="0"/>
        <w:adjustRightInd w:val="0"/>
        <w:spacing w:line="276" w:lineRule="auto"/>
        <w:jc w:val="both"/>
        <w:rPr>
          <w:rFonts w:ascii="Arial" w:hAnsi="Arial" w:cs="Arial"/>
          <w:color w:val="000000" w:themeColor="text1"/>
          <w:szCs w:val="24"/>
        </w:rPr>
      </w:pPr>
      <w:r w:rsidRPr="00DC4183">
        <w:rPr>
          <w:rFonts w:ascii="Arial" w:hAnsi="Arial" w:cs="Arial"/>
          <w:color w:val="000000" w:themeColor="text1"/>
          <w:szCs w:val="24"/>
        </w:rPr>
        <w:t xml:space="preserve">Concerns regarding </w:t>
      </w:r>
      <w:r w:rsidR="0089306D">
        <w:rPr>
          <w:rFonts w:ascii="Arial" w:hAnsi="Arial" w:cs="Arial"/>
          <w:color w:val="000000" w:themeColor="text1"/>
          <w:szCs w:val="24"/>
        </w:rPr>
        <w:t>ākonga</w:t>
      </w:r>
      <w:r w:rsidRPr="00DC4183">
        <w:rPr>
          <w:rFonts w:ascii="Arial" w:hAnsi="Arial" w:cs="Arial"/>
          <w:color w:val="000000" w:themeColor="text1"/>
          <w:szCs w:val="24"/>
        </w:rPr>
        <w:t xml:space="preserve"> who has absconded will be immediately brought to the attention of the CP</w:t>
      </w:r>
      <w:r w:rsidR="007860AA">
        <w:rPr>
          <w:rFonts w:ascii="Arial" w:hAnsi="Arial" w:cs="Arial"/>
          <w:color w:val="000000" w:themeColor="text1"/>
          <w:szCs w:val="24"/>
        </w:rPr>
        <w:t>C</w:t>
      </w:r>
      <w:r w:rsidRPr="00DC4183">
        <w:rPr>
          <w:rFonts w:ascii="Arial" w:hAnsi="Arial" w:cs="Arial"/>
          <w:color w:val="000000" w:themeColor="text1"/>
          <w:szCs w:val="24"/>
        </w:rPr>
        <w:t xml:space="preserve">.  Parents/caregivers should also be notified.  Police are to be informed in instances whereby the </w:t>
      </w:r>
      <w:r w:rsidR="0089306D">
        <w:rPr>
          <w:rFonts w:ascii="Arial" w:hAnsi="Arial" w:cs="Arial"/>
          <w:color w:val="000000" w:themeColor="text1"/>
          <w:szCs w:val="24"/>
        </w:rPr>
        <w:t>ākonga</w:t>
      </w:r>
      <w:r w:rsidRPr="00DC4183">
        <w:rPr>
          <w:rFonts w:ascii="Arial" w:hAnsi="Arial" w:cs="Arial"/>
          <w:color w:val="000000" w:themeColor="text1"/>
          <w:szCs w:val="24"/>
        </w:rPr>
        <w:t xml:space="preserve"> who has absconded poses a threat of serious harm to themselves or others. </w:t>
      </w:r>
    </w:p>
    <w:p w14:paraId="5521934C" w14:textId="77777777" w:rsidR="00DC4183" w:rsidRPr="00DC4183" w:rsidRDefault="00DC4183" w:rsidP="00DC4183">
      <w:pPr>
        <w:pStyle w:val="ListParagraph"/>
        <w:autoSpaceDE w:val="0"/>
        <w:autoSpaceDN w:val="0"/>
        <w:adjustRightInd w:val="0"/>
        <w:spacing w:line="276" w:lineRule="auto"/>
        <w:jc w:val="both"/>
        <w:rPr>
          <w:rFonts w:ascii="Arial" w:hAnsi="Arial" w:cs="Arial"/>
          <w:color w:val="000000" w:themeColor="text1"/>
          <w:szCs w:val="24"/>
        </w:rPr>
      </w:pPr>
    </w:p>
    <w:p w14:paraId="041CBA2E" w14:textId="77777777" w:rsidR="00DC4183" w:rsidRPr="007C0697" w:rsidRDefault="00DC4183" w:rsidP="009930A2">
      <w:pPr>
        <w:pStyle w:val="Heading2"/>
      </w:pPr>
      <w:r w:rsidRPr="007C0697">
        <w:lastRenderedPageBreak/>
        <w:t xml:space="preserve">Unaccompanied Children </w:t>
      </w:r>
    </w:p>
    <w:p w14:paraId="5D1F3BF1" w14:textId="01BA85DB" w:rsidR="00DC4183" w:rsidRDefault="00DC4183" w:rsidP="007C0697">
      <w:pPr>
        <w:pStyle w:val="ListParagraph"/>
        <w:numPr>
          <w:ilvl w:val="0"/>
          <w:numId w:val="10"/>
        </w:numPr>
        <w:spacing w:line="276" w:lineRule="auto"/>
        <w:jc w:val="both"/>
        <w:rPr>
          <w:rFonts w:ascii="Arial" w:hAnsi="Arial" w:cs="Arial"/>
          <w:color w:val="000000" w:themeColor="text1"/>
          <w:szCs w:val="24"/>
        </w:rPr>
      </w:pPr>
      <w:r w:rsidRPr="007C0697">
        <w:rPr>
          <w:rFonts w:ascii="Arial" w:hAnsi="Arial" w:cs="Arial"/>
          <w:color w:val="000000" w:themeColor="text1"/>
          <w:szCs w:val="24"/>
        </w:rPr>
        <w:t xml:space="preserve">In BLENNZ facilities where staff are not providing a direct service specifically to </w:t>
      </w:r>
      <w:r w:rsidR="0089306D">
        <w:rPr>
          <w:rFonts w:ascii="Arial" w:hAnsi="Arial" w:cs="Arial"/>
          <w:color w:val="000000" w:themeColor="text1"/>
          <w:szCs w:val="24"/>
        </w:rPr>
        <w:t>ākonga</w:t>
      </w:r>
      <w:r w:rsidRPr="007C0697">
        <w:rPr>
          <w:rFonts w:ascii="Arial" w:hAnsi="Arial" w:cs="Arial"/>
          <w:color w:val="000000" w:themeColor="text1"/>
          <w:szCs w:val="24"/>
        </w:rPr>
        <w:t xml:space="preserve"> the care of the </w:t>
      </w:r>
      <w:r w:rsidR="0089306D">
        <w:rPr>
          <w:rFonts w:ascii="Arial" w:hAnsi="Arial" w:cs="Arial"/>
          <w:color w:val="000000" w:themeColor="text1"/>
          <w:szCs w:val="24"/>
        </w:rPr>
        <w:t>ākonga</w:t>
      </w:r>
      <w:r w:rsidRPr="007C0697">
        <w:rPr>
          <w:rFonts w:ascii="Arial" w:hAnsi="Arial" w:cs="Arial"/>
          <w:color w:val="000000" w:themeColor="text1"/>
          <w:szCs w:val="24"/>
        </w:rPr>
        <w:t xml:space="preserve"> lies with the responsibility of the parents or caregivers</w:t>
      </w:r>
      <w:r w:rsidR="0089306D">
        <w:rPr>
          <w:rFonts w:ascii="Arial" w:hAnsi="Arial" w:cs="Arial"/>
          <w:color w:val="000000" w:themeColor="text1"/>
          <w:szCs w:val="24"/>
        </w:rPr>
        <w:t xml:space="preserve"> of the ākonga</w:t>
      </w:r>
      <w:r w:rsidRPr="007C0697">
        <w:rPr>
          <w:rFonts w:ascii="Arial" w:hAnsi="Arial" w:cs="Arial"/>
          <w:color w:val="000000" w:themeColor="text1"/>
          <w:szCs w:val="24"/>
        </w:rPr>
        <w:t xml:space="preserve">.  BLENNZ staff are required to ensure that parents are made aware of this to the best of their ability e.g. through the display of signs.  Where </w:t>
      </w:r>
      <w:r w:rsidR="0089306D">
        <w:rPr>
          <w:rFonts w:ascii="Arial" w:hAnsi="Arial" w:cs="Arial"/>
          <w:color w:val="000000" w:themeColor="text1"/>
          <w:szCs w:val="24"/>
        </w:rPr>
        <w:t>ākonga</w:t>
      </w:r>
      <w:r w:rsidRPr="007C0697">
        <w:rPr>
          <w:rFonts w:ascii="Arial" w:hAnsi="Arial" w:cs="Arial"/>
          <w:color w:val="000000" w:themeColor="text1"/>
          <w:szCs w:val="24"/>
        </w:rPr>
        <w:t xml:space="preserve"> are left unaccompanied the staff member will speak to the parent or caregiver to remind them of their responsibility where possible.  Should the child continue to be left unaccompanied staff will contact Oranga Tamariki on 0508 326 459.</w:t>
      </w:r>
    </w:p>
    <w:p w14:paraId="124B8676" w14:textId="77777777" w:rsidR="007C0697" w:rsidRPr="007C0697" w:rsidRDefault="007C0697" w:rsidP="007C0697">
      <w:pPr>
        <w:pStyle w:val="ListParagraph"/>
        <w:spacing w:line="276" w:lineRule="auto"/>
        <w:jc w:val="both"/>
        <w:rPr>
          <w:rFonts w:ascii="Arial" w:hAnsi="Arial" w:cs="Arial"/>
          <w:color w:val="000000" w:themeColor="text1"/>
          <w:szCs w:val="24"/>
        </w:rPr>
      </w:pPr>
    </w:p>
    <w:p w14:paraId="767224A5" w14:textId="5F2BB5CF" w:rsidR="00DC4183" w:rsidRPr="00F012D6" w:rsidRDefault="00DC4183" w:rsidP="00F012D6">
      <w:pPr>
        <w:pStyle w:val="NoSpacing"/>
        <w:numPr>
          <w:ilvl w:val="0"/>
          <w:numId w:val="10"/>
        </w:numPr>
        <w:rPr>
          <w:rFonts w:ascii="Arial" w:hAnsi="Arial" w:cs="Arial"/>
          <w:b/>
          <w:sz w:val="24"/>
          <w:szCs w:val="24"/>
        </w:rPr>
      </w:pPr>
      <w:r w:rsidRPr="00F012D6">
        <w:rPr>
          <w:rFonts w:ascii="Arial" w:hAnsi="Arial" w:cs="Arial"/>
          <w:sz w:val="24"/>
          <w:szCs w:val="24"/>
        </w:rPr>
        <w:t xml:space="preserve">If by closing time </w:t>
      </w:r>
      <w:r w:rsidR="00F012D6" w:rsidRPr="00F012D6">
        <w:rPr>
          <w:rFonts w:ascii="Arial" w:hAnsi="Arial" w:cs="Arial"/>
          <w:sz w:val="24"/>
          <w:szCs w:val="24"/>
        </w:rPr>
        <w:t>ākonga</w:t>
      </w:r>
      <w:r w:rsidRPr="00F012D6">
        <w:rPr>
          <w:rFonts w:ascii="Arial" w:hAnsi="Arial" w:cs="Arial"/>
          <w:sz w:val="24"/>
          <w:szCs w:val="24"/>
        </w:rPr>
        <w:t xml:space="preserve"> under the age of 14 years is still alone staff will call the police.  If the child is aged between 14-17</w:t>
      </w:r>
      <w:r w:rsidR="00F012D6" w:rsidRPr="00F012D6">
        <w:rPr>
          <w:rFonts w:ascii="Arial" w:hAnsi="Arial" w:cs="Arial"/>
          <w:sz w:val="24"/>
          <w:szCs w:val="24"/>
        </w:rPr>
        <w:t xml:space="preserve"> </w:t>
      </w:r>
      <w:r w:rsidRPr="00F012D6">
        <w:rPr>
          <w:rFonts w:ascii="Arial" w:hAnsi="Arial" w:cs="Arial"/>
          <w:sz w:val="24"/>
          <w:szCs w:val="24"/>
        </w:rPr>
        <w:t xml:space="preserve">years it is up to the discretion of the staff member in consultation with their manager whether to call the police.  This decision will depend on an assessment of the circumstances such as state of mind of the </w:t>
      </w:r>
      <w:r w:rsidR="00F012D6">
        <w:rPr>
          <w:rFonts w:ascii="Arial" w:hAnsi="Arial" w:cs="Arial"/>
          <w:sz w:val="24"/>
          <w:szCs w:val="24"/>
        </w:rPr>
        <w:t>ākonga</w:t>
      </w:r>
      <w:r w:rsidRPr="00F012D6">
        <w:rPr>
          <w:rFonts w:ascii="Arial" w:hAnsi="Arial" w:cs="Arial"/>
          <w:sz w:val="24"/>
          <w:szCs w:val="24"/>
        </w:rPr>
        <w:t>, time of day, presence of daylight, location of facility and any potential hazards etc.</w:t>
      </w:r>
    </w:p>
    <w:p w14:paraId="13F4CE99" w14:textId="77777777" w:rsidR="007C0697" w:rsidRPr="007C0697" w:rsidRDefault="007C0697" w:rsidP="007C0697">
      <w:pPr>
        <w:pStyle w:val="ListParagraph"/>
        <w:rPr>
          <w:rFonts w:ascii="Arial" w:hAnsi="Arial" w:cs="Arial"/>
          <w:b/>
          <w:color w:val="000000" w:themeColor="text1"/>
          <w:szCs w:val="24"/>
        </w:rPr>
      </w:pPr>
    </w:p>
    <w:p w14:paraId="31A6726A" w14:textId="77777777" w:rsidR="007C0697" w:rsidRPr="007C0697" w:rsidRDefault="007C0697" w:rsidP="007C0697">
      <w:pPr>
        <w:pStyle w:val="ListParagraph"/>
        <w:autoSpaceDE w:val="0"/>
        <w:autoSpaceDN w:val="0"/>
        <w:adjustRightInd w:val="0"/>
        <w:spacing w:line="280" w:lineRule="atLeast"/>
        <w:jc w:val="both"/>
        <w:rPr>
          <w:rFonts w:ascii="Arial" w:hAnsi="Arial" w:cs="Arial"/>
          <w:b/>
          <w:color w:val="000000" w:themeColor="text1"/>
          <w:szCs w:val="24"/>
        </w:rPr>
      </w:pPr>
    </w:p>
    <w:p w14:paraId="59801423" w14:textId="77777777" w:rsidR="00DC4183" w:rsidRPr="007C0697" w:rsidRDefault="00DC4183" w:rsidP="009930A2">
      <w:pPr>
        <w:pStyle w:val="Heading2"/>
      </w:pPr>
      <w:r w:rsidRPr="007C0697">
        <w:t>Technology</w:t>
      </w:r>
    </w:p>
    <w:p w14:paraId="2191756F" w14:textId="5A1309A0" w:rsidR="00DC4183" w:rsidRPr="007C0697" w:rsidRDefault="00DC4183" w:rsidP="003745CF">
      <w:pPr>
        <w:pStyle w:val="ListParagraph"/>
        <w:numPr>
          <w:ilvl w:val="0"/>
          <w:numId w:val="11"/>
        </w:numPr>
        <w:autoSpaceDE w:val="0"/>
        <w:autoSpaceDN w:val="0"/>
        <w:adjustRightInd w:val="0"/>
        <w:spacing w:line="276" w:lineRule="auto"/>
        <w:jc w:val="both"/>
        <w:rPr>
          <w:rFonts w:ascii="Arial" w:hAnsi="Arial" w:cs="Arial"/>
          <w:color w:val="000000" w:themeColor="text1"/>
          <w:szCs w:val="24"/>
        </w:rPr>
      </w:pPr>
      <w:r w:rsidRPr="007C0697">
        <w:rPr>
          <w:rFonts w:ascii="Arial" w:hAnsi="Arial" w:cs="Arial"/>
          <w:color w:val="000000" w:themeColor="text1"/>
          <w:szCs w:val="24"/>
        </w:rPr>
        <w:t xml:space="preserve">Written parental consent must be sought for all photographs taken </w:t>
      </w:r>
      <w:r w:rsidR="00F012D6">
        <w:rPr>
          <w:rFonts w:ascii="Arial" w:hAnsi="Arial" w:cs="Arial"/>
          <w:color w:val="000000" w:themeColor="text1"/>
          <w:szCs w:val="24"/>
        </w:rPr>
        <w:t>ākonga</w:t>
      </w:r>
      <w:r w:rsidRPr="007C0697">
        <w:rPr>
          <w:rFonts w:ascii="Arial" w:hAnsi="Arial" w:cs="Arial"/>
          <w:color w:val="000000" w:themeColor="text1"/>
          <w:szCs w:val="24"/>
        </w:rPr>
        <w:t xml:space="preserve">, whether they are intended for internal or external use. </w:t>
      </w:r>
      <w:r w:rsidR="00F012D6">
        <w:rPr>
          <w:rFonts w:ascii="Arial" w:hAnsi="Arial" w:cs="Arial"/>
          <w:color w:val="000000" w:themeColor="text1"/>
          <w:szCs w:val="24"/>
        </w:rPr>
        <w:t>Ākonga permission</w:t>
      </w:r>
      <w:r w:rsidRPr="007C0697">
        <w:rPr>
          <w:rFonts w:ascii="Arial" w:hAnsi="Arial" w:cs="Arial"/>
          <w:color w:val="000000" w:themeColor="text1"/>
          <w:szCs w:val="24"/>
        </w:rPr>
        <w:t xml:space="preserve"> should also be obtained should they be of an age</w:t>
      </w:r>
      <w:r w:rsidR="009F1D07">
        <w:rPr>
          <w:rFonts w:ascii="Arial" w:hAnsi="Arial" w:cs="Arial"/>
          <w:color w:val="000000" w:themeColor="text1"/>
          <w:szCs w:val="24"/>
        </w:rPr>
        <w:t xml:space="preserve"> and ability</w:t>
      </w:r>
      <w:r w:rsidRPr="007C0697">
        <w:rPr>
          <w:rFonts w:ascii="Arial" w:hAnsi="Arial" w:cs="Arial"/>
          <w:color w:val="000000" w:themeColor="text1"/>
          <w:szCs w:val="24"/>
        </w:rPr>
        <w:t xml:space="preserve"> to provide their permission</w:t>
      </w:r>
      <w:r w:rsidRPr="000F4030">
        <w:rPr>
          <w:rFonts w:ascii="Arial" w:hAnsi="Arial" w:cs="Arial"/>
          <w:color w:val="000000" w:themeColor="text1"/>
          <w:szCs w:val="24"/>
        </w:rPr>
        <w:t xml:space="preserve">. </w:t>
      </w:r>
      <w:r w:rsidR="000F4030">
        <w:rPr>
          <w:rFonts w:ascii="Arial" w:hAnsi="Arial" w:cs="Arial"/>
          <w:color w:val="000000" w:themeColor="text1"/>
          <w:szCs w:val="24"/>
        </w:rPr>
        <w:t>In accordance with the Gillick Competency Principle</w:t>
      </w:r>
      <w:r w:rsidR="000F4030">
        <w:rPr>
          <w:rStyle w:val="FootnoteReference"/>
          <w:rFonts w:ascii="Arial" w:hAnsi="Arial" w:cs="Arial"/>
          <w:color w:val="000000" w:themeColor="text1"/>
          <w:szCs w:val="24"/>
        </w:rPr>
        <w:footnoteReference w:id="1"/>
      </w:r>
      <w:r w:rsidR="000F4030">
        <w:rPr>
          <w:rFonts w:ascii="Arial" w:hAnsi="Arial" w:cs="Arial"/>
          <w:color w:val="000000" w:themeColor="text1"/>
          <w:szCs w:val="24"/>
        </w:rPr>
        <w:t xml:space="preserve">, </w:t>
      </w:r>
      <w:r w:rsidR="000F4030">
        <w:rPr>
          <w:rFonts w:ascii="Arial" w:hAnsi="Arial" w:cs="Arial"/>
          <w:color w:val="000000" w:themeColor="text1"/>
          <w:shd w:val="clear" w:color="auto" w:fill="FAFAFA"/>
        </w:rPr>
        <w:t>w</w:t>
      </w:r>
      <w:r w:rsidR="000F4030" w:rsidRPr="000F4030">
        <w:rPr>
          <w:rFonts w:ascii="Arial" w:hAnsi="Arial" w:cs="Arial"/>
          <w:color w:val="000000" w:themeColor="text1"/>
          <w:shd w:val="clear" w:color="auto" w:fill="FAFAFA"/>
        </w:rPr>
        <w:t xml:space="preserve">hether or not </w:t>
      </w:r>
      <w:r w:rsidR="00F012D6">
        <w:rPr>
          <w:rFonts w:ascii="Arial" w:hAnsi="Arial" w:cs="Arial"/>
          <w:color w:val="000000" w:themeColor="text1"/>
          <w:shd w:val="clear" w:color="auto" w:fill="FAFAFA"/>
        </w:rPr>
        <w:t>ākonga is</w:t>
      </w:r>
      <w:r w:rsidR="000F4030" w:rsidRPr="000F4030">
        <w:rPr>
          <w:rFonts w:ascii="Arial" w:hAnsi="Arial" w:cs="Arial"/>
          <w:color w:val="000000" w:themeColor="text1"/>
          <w:shd w:val="clear" w:color="auto" w:fill="FAFAFA"/>
        </w:rPr>
        <w:t xml:space="preserve"> capable of giving the necessary consent will depend on the maturity and understanding</w:t>
      </w:r>
      <w:r w:rsidR="00F012D6">
        <w:rPr>
          <w:rFonts w:ascii="Arial" w:hAnsi="Arial" w:cs="Arial"/>
          <w:color w:val="000000" w:themeColor="text1"/>
          <w:shd w:val="clear" w:color="auto" w:fill="FAFAFA"/>
        </w:rPr>
        <w:t xml:space="preserve"> of ākonga</w:t>
      </w:r>
      <w:r w:rsidR="000F4030" w:rsidRPr="000F4030">
        <w:rPr>
          <w:rFonts w:ascii="Arial" w:hAnsi="Arial" w:cs="Arial"/>
          <w:color w:val="000000" w:themeColor="text1"/>
          <w:shd w:val="clear" w:color="auto" w:fill="FAFAFA"/>
        </w:rPr>
        <w:t xml:space="preserve">. </w:t>
      </w:r>
      <w:r w:rsidR="00F012D6">
        <w:rPr>
          <w:rFonts w:ascii="Arial" w:hAnsi="Arial" w:cs="Arial"/>
          <w:color w:val="000000" w:themeColor="text1"/>
          <w:shd w:val="clear" w:color="auto" w:fill="FAFAFA"/>
        </w:rPr>
        <w:t>Ākonga</w:t>
      </w:r>
      <w:r w:rsidR="000F4030" w:rsidRPr="000F4030">
        <w:rPr>
          <w:rFonts w:ascii="Arial" w:hAnsi="Arial" w:cs="Arial"/>
          <w:color w:val="000000" w:themeColor="text1"/>
          <w:shd w:val="clear" w:color="auto" w:fill="FAFAFA"/>
        </w:rPr>
        <w:t xml:space="preserve"> must be capable of making a reasonable assessment of the advantages and disadvantages of having their photograph taken, so the consent, if given, can be properly and fairly described as true consent</w:t>
      </w:r>
      <w:r w:rsidR="000F4030" w:rsidRPr="000F4030">
        <w:rPr>
          <w:rFonts w:ascii="Arial" w:hAnsi="Arial" w:cs="Arial"/>
          <w:color w:val="000000" w:themeColor="text1"/>
          <w:szCs w:val="24"/>
        </w:rPr>
        <w:t>.</w:t>
      </w:r>
      <w:r w:rsidRPr="000F4030">
        <w:rPr>
          <w:rFonts w:ascii="Arial" w:hAnsi="Arial" w:cs="Arial"/>
          <w:color w:val="000000" w:themeColor="text1"/>
          <w:szCs w:val="24"/>
        </w:rPr>
        <w:t xml:space="preserve"> No filming or photography should take place in bedrooms during overnight stays.</w:t>
      </w:r>
    </w:p>
    <w:p w14:paraId="6452DA52" w14:textId="77777777" w:rsidR="00DC4183" w:rsidRPr="00DC4183" w:rsidRDefault="00DC4183" w:rsidP="003745CF">
      <w:pPr>
        <w:autoSpaceDE w:val="0"/>
        <w:autoSpaceDN w:val="0"/>
        <w:adjustRightInd w:val="0"/>
        <w:spacing w:after="0" w:line="276" w:lineRule="auto"/>
        <w:jc w:val="both"/>
        <w:rPr>
          <w:rFonts w:ascii="Arial" w:hAnsi="Arial" w:cs="Arial"/>
          <w:color w:val="000000" w:themeColor="text1"/>
          <w:sz w:val="24"/>
          <w:szCs w:val="24"/>
        </w:rPr>
      </w:pPr>
    </w:p>
    <w:p w14:paraId="598E6211" w14:textId="3B3B57F9" w:rsidR="00DC4183" w:rsidRPr="007C0697" w:rsidRDefault="00DC4183" w:rsidP="003745CF">
      <w:pPr>
        <w:pStyle w:val="ListParagraph"/>
        <w:numPr>
          <w:ilvl w:val="0"/>
          <w:numId w:val="11"/>
        </w:numPr>
        <w:autoSpaceDE w:val="0"/>
        <w:autoSpaceDN w:val="0"/>
        <w:adjustRightInd w:val="0"/>
        <w:spacing w:line="276" w:lineRule="auto"/>
        <w:jc w:val="both"/>
        <w:rPr>
          <w:rFonts w:ascii="Arial" w:hAnsi="Arial" w:cs="Arial"/>
          <w:color w:val="000000" w:themeColor="text1"/>
          <w:szCs w:val="24"/>
        </w:rPr>
      </w:pPr>
      <w:r w:rsidRPr="007C0697">
        <w:rPr>
          <w:rFonts w:ascii="Arial" w:hAnsi="Arial" w:cs="Arial"/>
          <w:color w:val="000000" w:themeColor="text1"/>
          <w:szCs w:val="24"/>
        </w:rPr>
        <w:t xml:space="preserve">If families and whanau are being asked to assist with promotional material to be used publicly, i.e. in newspapers, promotional literature and web sites it must be established whether the </w:t>
      </w:r>
      <w:r w:rsidR="00F012D6">
        <w:rPr>
          <w:rFonts w:ascii="Arial" w:hAnsi="Arial" w:cs="Arial"/>
          <w:color w:val="000000" w:themeColor="text1"/>
          <w:szCs w:val="24"/>
        </w:rPr>
        <w:t>ākonga</w:t>
      </w:r>
      <w:r w:rsidRPr="007C0697">
        <w:rPr>
          <w:rFonts w:ascii="Arial" w:hAnsi="Arial" w:cs="Arial"/>
          <w:color w:val="000000" w:themeColor="text1"/>
          <w:szCs w:val="24"/>
        </w:rPr>
        <w:t xml:space="preserve">/adult consents to their name accompanying the photograph. Consideration should be given to </w:t>
      </w:r>
      <w:r w:rsidR="00F012D6">
        <w:rPr>
          <w:rFonts w:ascii="Arial" w:hAnsi="Arial" w:cs="Arial"/>
          <w:color w:val="000000" w:themeColor="text1"/>
          <w:szCs w:val="24"/>
        </w:rPr>
        <w:t xml:space="preserve">only </w:t>
      </w:r>
      <w:r w:rsidRPr="007C0697">
        <w:rPr>
          <w:rFonts w:ascii="Arial" w:hAnsi="Arial" w:cs="Arial"/>
          <w:color w:val="000000" w:themeColor="text1"/>
          <w:szCs w:val="24"/>
        </w:rPr>
        <w:t xml:space="preserve">using the first name </w:t>
      </w:r>
      <w:r w:rsidR="00F012D6">
        <w:rPr>
          <w:rFonts w:ascii="Arial" w:hAnsi="Arial" w:cs="Arial"/>
          <w:color w:val="000000" w:themeColor="text1"/>
          <w:szCs w:val="24"/>
        </w:rPr>
        <w:t>of ākonga</w:t>
      </w:r>
      <w:r w:rsidRPr="007C0697">
        <w:rPr>
          <w:rFonts w:ascii="Arial" w:hAnsi="Arial" w:cs="Arial"/>
          <w:color w:val="000000" w:themeColor="text1"/>
          <w:szCs w:val="24"/>
        </w:rPr>
        <w:t>.</w:t>
      </w:r>
      <w:r w:rsidRPr="007C0697">
        <w:rPr>
          <w:rFonts w:ascii="Arial" w:hAnsi="Arial" w:cs="Arial"/>
          <w:color w:val="000000" w:themeColor="text1"/>
          <w:szCs w:val="24"/>
        </w:rPr>
        <w:tab/>
      </w:r>
    </w:p>
    <w:p w14:paraId="3595D679" w14:textId="77777777" w:rsidR="003745CF" w:rsidRDefault="003745CF" w:rsidP="00DC4183">
      <w:pPr>
        <w:autoSpaceDE w:val="0"/>
        <w:autoSpaceDN w:val="0"/>
        <w:adjustRightInd w:val="0"/>
        <w:spacing w:after="0" w:line="280" w:lineRule="atLeast"/>
        <w:jc w:val="both"/>
        <w:rPr>
          <w:rFonts w:ascii="Arial" w:hAnsi="Arial" w:cs="Arial"/>
          <w:b/>
          <w:color w:val="000000" w:themeColor="text1"/>
          <w:sz w:val="28"/>
          <w:szCs w:val="24"/>
        </w:rPr>
      </w:pPr>
    </w:p>
    <w:p w14:paraId="4654FDB1" w14:textId="77777777" w:rsidR="00DC4183" w:rsidRPr="00210742" w:rsidRDefault="00DC4183" w:rsidP="009930A2">
      <w:pPr>
        <w:pStyle w:val="Heading2"/>
      </w:pPr>
      <w:r w:rsidRPr="00210742">
        <w:t>Gifts and Rewards</w:t>
      </w:r>
    </w:p>
    <w:p w14:paraId="45954F22" w14:textId="63D5FA5B" w:rsidR="00DC4183" w:rsidRPr="00210742" w:rsidRDefault="00DC4183" w:rsidP="007C0697">
      <w:pPr>
        <w:pStyle w:val="ListParagraph"/>
        <w:numPr>
          <w:ilvl w:val="0"/>
          <w:numId w:val="12"/>
        </w:numPr>
        <w:autoSpaceDE w:val="0"/>
        <w:autoSpaceDN w:val="0"/>
        <w:adjustRightInd w:val="0"/>
        <w:spacing w:line="280" w:lineRule="atLeast"/>
        <w:jc w:val="both"/>
        <w:rPr>
          <w:rFonts w:ascii="Arial" w:hAnsi="Arial" w:cs="Arial"/>
          <w:color w:val="000000" w:themeColor="text1"/>
          <w:szCs w:val="22"/>
        </w:rPr>
      </w:pPr>
      <w:r w:rsidRPr="00210742">
        <w:rPr>
          <w:rFonts w:ascii="Arial" w:hAnsi="Arial" w:cs="Arial"/>
          <w:color w:val="000000" w:themeColor="text1"/>
          <w:szCs w:val="22"/>
        </w:rPr>
        <w:t xml:space="preserve">The giving of gifts or rewards to </w:t>
      </w:r>
      <w:r w:rsidR="00F012D6">
        <w:rPr>
          <w:rFonts w:ascii="Arial" w:hAnsi="Arial" w:cs="Arial"/>
          <w:color w:val="000000" w:themeColor="text1"/>
          <w:szCs w:val="22"/>
        </w:rPr>
        <w:t>ākonga</w:t>
      </w:r>
      <w:r w:rsidRPr="00210742">
        <w:rPr>
          <w:rFonts w:ascii="Arial" w:hAnsi="Arial" w:cs="Arial"/>
          <w:color w:val="000000" w:themeColor="text1"/>
          <w:szCs w:val="22"/>
        </w:rPr>
        <w:t xml:space="preserve"> or young people should be part of an agreed policy for supporting positive behaviour or recognising particular achievements</w:t>
      </w:r>
    </w:p>
    <w:p w14:paraId="0C09B168" w14:textId="77777777" w:rsidR="007C0697" w:rsidRPr="007C0697" w:rsidRDefault="007C0697" w:rsidP="007C0697">
      <w:pPr>
        <w:pStyle w:val="ListParagraph"/>
        <w:autoSpaceDE w:val="0"/>
        <w:autoSpaceDN w:val="0"/>
        <w:adjustRightInd w:val="0"/>
        <w:spacing w:line="280" w:lineRule="atLeast"/>
        <w:jc w:val="both"/>
        <w:rPr>
          <w:rFonts w:ascii="Arial" w:hAnsi="Arial" w:cs="Arial"/>
          <w:color w:val="000000" w:themeColor="text1"/>
          <w:szCs w:val="24"/>
        </w:rPr>
      </w:pPr>
    </w:p>
    <w:p w14:paraId="6AE7A564" w14:textId="6D5F1BD2" w:rsidR="00DC4183" w:rsidRPr="00210742" w:rsidRDefault="00DC4183" w:rsidP="009930A2">
      <w:pPr>
        <w:pStyle w:val="Heading2"/>
      </w:pPr>
      <w:r w:rsidRPr="00210742">
        <w:t xml:space="preserve">Transporting </w:t>
      </w:r>
      <w:r w:rsidR="00F012D6">
        <w:t>Ākonga</w:t>
      </w:r>
    </w:p>
    <w:p w14:paraId="53C0D986" w14:textId="4130389E" w:rsidR="00DC4183" w:rsidRDefault="00DC4183" w:rsidP="003745CF">
      <w:pPr>
        <w:pStyle w:val="ListParagraph"/>
        <w:numPr>
          <w:ilvl w:val="0"/>
          <w:numId w:val="12"/>
        </w:numPr>
        <w:autoSpaceDE w:val="0"/>
        <w:autoSpaceDN w:val="0"/>
        <w:adjustRightInd w:val="0"/>
        <w:spacing w:line="276" w:lineRule="auto"/>
        <w:jc w:val="both"/>
        <w:rPr>
          <w:rFonts w:ascii="Arial" w:hAnsi="Arial" w:cs="Arial"/>
          <w:color w:val="000000" w:themeColor="text1"/>
          <w:szCs w:val="24"/>
        </w:rPr>
      </w:pPr>
      <w:r w:rsidRPr="00210742">
        <w:rPr>
          <w:rFonts w:ascii="Arial" w:hAnsi="Arial" w:cs="Arial"/>
          <w:color w:val="000000" w:themeColor="text1"/>
          <w:szCs w:val="24"/>
        </w:rPr>
        <w:t xml:space="preserve">There will be occasions when adults are expected or asked to transport </w:t>
      </w:r>
      <w:r w:rsidR="00F012D6">
        <w:rPr>
          <w:rFonts w:ascii="Arial" w:hAnsi="Arial" w:cs="Arial"/>
          <w:color w:val="000000" w:themeColor="text1"/>
          <w:szCs w:val="24"/>
        </w:rPr>
        <w:t>ākonga</w:t>
      </w:r>
      <w:r w:rsidRPr="00210742">
        <w:rPr>
          <w:rFonts w:ascii="Arial" w:hAnsi="Arial" w:cs="Arial"/>
          <w:color w:val="000000" w:themeColor="text1"/>
          <w:szCs w:val="24"/>
        </w:rPr>
        <w:t xml:space="preserve"> as part of their duties. Adults who are expected to use their own vehicles for transporting </w:t>
      </w:r>
      <w:r w:rsidR="00F012D6">
        <w:rPr>
          <w:rFonts w:ascii="Arial" w:hAnsi="Arial" w:cs="Arial"/>
          <w:color w:val="000000" w:themeColor="text1"/>
          <w:szCs w:val="24"/>
        </w:rPr>
        <w:t>ākonga</w:t>
      </w:r>
      <w:r w:rsidRPr="00210742">
        <w:rPr>
          <w:rFonts w:ascii="Arial" w:hAnsi="Arial" w:cs="Arial"/>
          <w:color w:val="000000" w:themeColor="text1"/>
          <w:szCs w:val="24"/>
        </w:rPr>
        <w:t xml:space="preserve"> should ensure that their vehicle is roadworthy, appropriately insured and that the maximum capacity is not exceeded.</w:t>
      </w:r>
    </w:p>
    <w:p w14:paraId="2865CE9C" w14:textId="77777777" w:rsidR="00D85AF9" w:rsidRPr="00D85AF9" w:rsidRDefault="00D85AF9" w:rsidP="003745CF">
      <w:pPr>
        <w:pStyle w:val="ListParagraph"/>
        <w:autoSpaceDE w:val="0"/>
        <w:autoSpaceDN w:val="0"/>
        <w:adjustRightInd w:val="0"/>
        <w:spacing w:line="276" w:lineRule="auto"/>
        <w:ind w:left="360"/>
        <w:jc w:val="both"/>
        <w:rPr>
          <w:rFonts w:ascii="Arial" w:hAnsi="Arial" w:cs="Arial"/>
          <w:color w:val="000000" w:themeColor="text1"/>
          <w:szCs w:val="24"/>
        </w:rPr>
      </w:pPr>
    </w:p>
    <w:p w14:paraId="64B403D9" w14:textId="0D6CBDCF" w:rsidR="00DC4183" w:rsidRPr="00210742" w:rsidRDefault="00DC4183" w:rsidP="003745CF">
      <w:pPr>
        <w:pStyle w:val="ListParagraph"/>
        <w:numPr>
          <w:ilvl w:val="0"/>
          <w:numId w:val="12"/>
        </w:numPr>
        <w:autoSpaceDE w:val="0"/>
        <w:autoSpaceDN w:val="0"/>
        <w:adjustRightInd w:val="0"/>
        <w:spacing w:line="276" w:lineRule="auto"/>
        <w:jc w:val="both"/>
        <w:rPr>
          <w:rFonts w:ascii="Arial" w:hAnsi="Arial" w:cs="Arial"/>
          <w:color w:val="000000" w:themeColor="text1"/>
          <w:szCs w:val="24"/>
        </w:rPr>
      </w:pPr>
      <w:r w:rsidRPr="00210742">
        <w:rPr>
          <w:rFonts w:ascii="Arial" w:hAnsi="Arial" w:cs="Arial"/>
          <w:color w:val="000000" w:themeColor="text1"/>
          <w:szCs w:val="24"/>
        </w:rPr>
        <w:lastRenderedPageBreak/>
        <w:t xml:space="preserve">It is inappropriate for adults to offer lifts to </w:t>
      </w:r>
      <w:r w:rsidR="00F012D6">
        <w:rPr>
          <w:rFonts w:ascii="Arial" w:hAnsi="Arial" w:cs="Arial"/>
          <w:color w:val="000000" w:themeColor="text1"/>
          <w:szCs w:val="24"/>
        </w:rPr>
        <w:t>ākonga</w:t>
      </w:r>
      <w:r w:rsidRPr="00210742">
        <w:rPr>
          <w:rFonts w:ascii="Arial" w:hAnsi="Arial" w:cs="Arial"/>
          <w:color w:val="000000" w:themeColor="text1"/>
          <w:szCs w:val="24"/>
        </w:rPr>
        <w:t xml:space="preserve"> outside of their normal working duties, unless this has been brought to the attention of the line manager and has been agreed with parents or caregivers.</w:t>
      </w:r>
    </w:p>
    <w:p w14:paraId="6904791E" w14:textId="77777777" w:rsidR="00DC4183" w:rsidRPr="00210742" w:rsidRDefault="00DC4183" w:rsidP="003745CF">
      <w:pPr>
        <w:pStyle w:val="ListParagraph"/>
        <w:spacing w:line="276" w:lineRule="auto"/>
        <w:rPr>
          <w:rFonts w:ascii="Arial" w:hAnsi="Arial" w:cs="Arial"/>
          <w:color w:val="000000" w:themeColor="text1"/>
          <w:sz w:val="28"/>
          <w:szCs w:val="24"/>
        </w:rPr>
      </w:pPr>
    </w:p>
    <w:p w14:paraId="6BA75334" w14:textId="0E2745CF" w:rsidR="00DC4183" w:rsidRDefault="00DC4183" w:rsidP="003745CF">
      <w:pPr>
        <w:pStyle w:val="ListParagraph"/>
        <w:numPr>
          <w:ilvl w:val="0"/>
          <w:numId w:val="12"/>
        </w:numPr>
        <w:autoSpaceDE w:val="0"/>
        <w:autoSpaceDN w:val="0"/>
        <w:adjustRightInd w:val="0"/>
        <w:spacing w:line="276" w:lineRule="auto"/>
        <w:jc w:val="both"/>
        <w:rPr>
          <w:rFonts w:ascii="Arial" w:hAnsi="Arial" w:cs="Arial"/>
          <w:color w:val="000000" w:themeColor="text1"/>
          <w:szCs w:val="24"/>
        </w:rPr>
      </w:pPr>
      <w:r w:rsidRPr="00210742">
        <w:rPr>
          <w:rFonts w:ascii="Arial" w:hAnsi="Arial" w:cs="Arial"/>
          <w:color w:val="000000" w:themeColor="text1"/>
          <w:szCs w:val="24"/>
        </w:rPr>
        <w:t xml:space="preserve">There may be occasions when </w:t>
      </w:r>
      <w:r w:rsidR="00F012D6">
        <w:rPr>
          <w:rFonts w:ascii="Arial" w:hAnsi="Arial" w:cs="Arial"/>
          <w:color w:val="000000" w:themeColor="text1"/>
          <w:szCs w:val="24"/>
        </w:rPr>
        <w:t>ākonga require</w:t>
      </w:r>
      <w:r w:rsidRPr="00210742">
        <w:rPr>
          <w:rFonts w:ascii="Arial" w:hAnsi="Arial" w:cs="Arial"/>
          <w:color w:val="000000" w:themeColor="text1"/>
          <w:szCs w:val="24"/>
        </w:rPr>
        <w:t xml:space="preserve"> transport in an emergency situation and where not to give a lift would place </w:t>
      </w:r>
      <w:r w:rsidR="00F012D6">
        <w:rPr>
          <w:rFonts w:ascii="Arial" w:hAnsi="Arial" w:cs="Arial"/>
          <w:color w:val="000000" w:themeColor="text1"/>
          <w:szCs w:val="24"/>
        </w:rPr>
        <w:t>the ākonga</w:t>
      </w:r>
      <w:r w:rsidRPr="00210742">
        <w:rPr>
          <w:rFonts w:ascii="Arial" w:hAnsi="Arial" w:cs="Arial"/>
          <w:color w:val="000000" w:themeColor="text1"/>
          <w:szCs w:val="24"/>
        </w:rPr>
        <w:t xml:space="preserve"> at risk. Such circumstances must always be recorded and reported to a senior manager and parents or caregivers.</w:t>
      </w:r>
    </w:p>
    <w:p w14:paraId="0D2FF3E5" w14:textId="77777777" w:rsidR="00A11095" w:rsidRPr="00A11095" w:rsidRDefault="00A11095" w:rsidP="00A11095">
      <w:pPr>
        <w:pStyle w:val="ListParagraph"/>
        <w:rPr>
          <w:rFonts w:ascii="Arial" w:hAnsi="Arial" w:cs="Arial"/>
          <w:color w:val="000000" w:themeColor="text1"/>
          <w:szCs w:val="24"/>
        </w:rPr>
      </w:pPr>
    </w:p>
    <w:p w14:paraId="03AC515E" w14:textId="77777777" w:rsidR="00210742" w:rsidRPr="00210742" w:rsidRDefault="00210742" w:rsidP="00210742">
      <w:pPr>
        <w:autoSpaceDE w:val="0"/>
        <w:autoSpaceDN w:val="0"/>
        <w:adjustRightInd w:val="0"/>
        <w:jc w:val="both"/>
        <w:rPr>
          <w:rFonts w:ascii="Arial" w:hAnsi="Arial" w:cs="Arial"/>
          <w:color w:val="000000" w:themeColor="text1"/>
          <w:szCs w:val="24"/>
        </w:rPr>
      </w:pPr>
    </w:p>
    <w:p w14:paraId="04BA26F8" w14:textId="77777777" w:rsidR="00DC4183" w:rsidRPr="00210742" w:rsidRDefault="00DC4183" w:rsidP="009930A2">
      <w:pPr>
        <w:pStyle w:val="Heading2"/>
      </w:pPr>
      <w:r w:rsidRPr="00210742">
        <w:t xml:space="preserve">Residential Facilities, Trips, Camps and Overnight Stays </w:t>
      </w:r>
    </w:p>
    <w:p w14:paraId="7475A4D3" w14:textId="6DF7CB2A" w:rsidR="00DC4183" w:rsidRPr="00210742" w:rsidRDefault="00DC4183" w:rsidP="003745CF">
      <w:pPr>
        <w:pStyle w:val="ListParagraph"/>
        <w:numPr>
          <w:ilvl w:val="0"/>
          <w:numId w:val="13"/>
        </w:numPr>
        <w:autoSpaceDE w:val="0"/>
        <w:autoSpaceDN w:val="0"/>
        <w:adjustRightInd w:val="0"/>
        <w:spacing w:line="276" w:lineRule="auto"/>
        <w:ind w:left="360"/>
        <w:jc w:val="both"/>
        <w:rPr>
          <w:rFonts w:ascii="Arial" w:hAnsi="Arial" w:cs="Arial"/>
          <w:color w:val="000000" w:themeColor="text1"/>
          <w:szCs w:val="24"/>
        </w:rPr>
      </w:pPr>
      <w:r w:rsidRPr="00210742">
        <w:rPr>
          <w:rFonts w:ascii="Arial" w:hAnsi="Arial" w:cs="Arial"/>
          <w:color w:val="000000" w:themeColor="text1"/>
          <w:szCs w:val="24"/>
        </w:rPr>
        <w:t xml:space="preserve">Adults should take particular care when supervising </w:t>
      </w:r>
      <w:r w:rsidR="00F012D6">
        <w:rPr>
          <w:rFonts w:ascii="Arial" w:hAnsi="Arial" w:cs="Arial"/>
          <w:color w:val="000000" w:themeColor="text1"/>
          <w:szCs w:val="24"/>
        </w:rPr>
        <w:t>ākonga</w:t>
      </w:r>
      <w:r w:rsidRPr="00210742">
        <w:rPr>
          <w:rFonts w:ascii="Arial" w:hAnsi="Arial" w:cs="Arial"/>
          <w:color w:val="000000" w:themeColor="text1"/>
          <w:szCs w:val="24"/>
        </w:rPr>
        <w:t xml:space="preserve"> in the residential facilities and during trips and outings, where the setting can be more informal. Adults remain in a position of trust and need to ensure that their behaviour remains professional at all times and stays within clearly defined professional boundaries.</w:t>
      </w:r>
    </w:p>
    <w:p w14:paraId="60411D59" w14:textId="77777777" w:rsidR="00DC4183" w:rsidRPr="00DC4183" w:rsidRDefault="00DC4183" w:rsidP="003745CF">
      <w:pPr>
        <w:pStyle w:val="ListParagraph"/>
        <w:autoSpaceDE w:val="0"/>
        <w:autoSpaceDN w:val="0"/>
        <w:adjustRightInd w:val="0"/>
        <w:spacing w:line="276" w:lineRule="auto"/>
        <w:ind w:left="120"/>
        <w:jc w:val="both"/>
        <w:rPr>
          <w:rFonts w:ascii="Arial" w:hAnsi="Arial" w:cs="Arial"/>
          <w:color w:val="000000" w:themeColor="text1"/>
          <w:szCs w:val="24"/>
        </w:rPr>
      </w:pPr>
    </w:p>
    <w:p w14:paraId="3D0FD259" w14:textId="419FC37D" w:rsidR="00DC4183" w:rsidRPr="009F5F05" w:rsidRDefault="00DC4183" w:rsidP="003745CF">
      <w:pPr>
        <w:pStyle w:val="ListParagraph"/>
        <w:numPr>
          <w:ilvl w:val="0"/>
          <w:numId w:val="13"/>
        </w:numPr>
        <w:autoSpaceDE w:val="0"/>
        <w:autoSpaceDN w:val="0"/>
        <w:adjustRightInd w:val="0"/>
        <w:spacing w:line="276" w:lineRule="auto"/>
        <w:ind w:left="360"/>
        <w:jc w:val="both"/>
        <w:rPr>
          <w:rFonts w:ascii="Arial" w:hAnsi="Arial" w:cs="Arial"/>
          <w:color w:val="000000" w:themeColor="text1"/>
          <w:szCs w:val="24"/>
        </w:rPr>
      </w:pPr>
      <w:r w:rsidRPr="00210742">
        <w:rPr>
          <w:rFonts w:ascii="Arial" w:hAnsi="Arial" w:cs="Arial"/>
          <w:color w:val="000000" w:themeColor="text1"/>
          <w:szCs w:val="24"/>
        </w:rPr>
        <w:t>Where overnight stays</w:t>
      </w:r>
      <w:r w:rsidR="009F5F05">
        <w:rPr>
          <w:rFonts w:ascii="Arial" w:hAnsi="Arial" w:cs="Arial"/>
          <w:color w:val="000000" w:themeColor="text1"/>
          <w:szCs w:val="24"/>
        </w:rPr>
        <w:t xml:space="preserve"> occur</w:t>
      </w:r>
      <w:r w:rsidRPr="009F5F05">
        <w:rPr>
          <w:rFonts w:ascii="Arial" w:hAnsi="Arial" w:cs="Arial"/>
          <w:color w:val="000000" w:themeColor="text1"/>
          <w:szCs w:val="24"/>
        </w:rPr>
        <w:t xml:space="preserve">, careful consideration must be given to sleeping arrangements. </w:t>
      </w:r>
      <w:r w:rsidR="00F012D6">
        <w:rPr>
          <w:rFonts w:ascii="Arial" w:hAnsi="Arial" w:cs="Arial"/>
          <w:color w:val="000000" w:themeColor="text1"/>
          <w:szCs w:val="24"/>
        </w:rPr>
        <w:t>Ākonga,</w:t>
      </w:r>
      <w:r w:rsidRPr="009F5F05">
        <w:rPr>
          <w:rFonts w:ascii="Arial" w:hAnsi="Arial" w:cs="Arial"/>
          <w:color w:val="000000" w:themeColor="text1"/>
          <w:szCs w:val="24"/>
        </w:rPr>
        <w:t xml:space="preserve"> adults and parents should be informed of these prior to the </w:t>
      </w:r>
      <w:r w:rsidR="00F012D6">
        <w:rPr>
          <w:rFonts w:ascii="Arial" w:hAnsi="Arial" w:cs="Arial"/>
          <w:color w:val="000000" w:themeColor="text1"/>
          <w:szCs w:val="24"/>
        </w:rPr>
        <w:t>ākonga staying.</w:t>
      </w:r>
      <w:r w:rsidRPr="009F5F05">
        <w:rPr>
          <w:rFonts w:ascii="Arial" w:hAnsi="Arial" w:cs="Arial"/>
          <w:color w:val="000000" w:themeColor="text1"/>
          <w:szCs w:val="24"/>
        </w:rPr>
        <w:t xml:space="preserve"> Parental consent for the </w:t>
      </w:r>
      <w:r w:rsidR="00F012D6">
        <w:rPr>
          <w:rFonts w:ascii="Arial" w:hAnsi="Arial" w:cs="Arial"/>
          <w:color w:val="000000" w:themeColor="text1"/>
          <w:szCs w:val="24"/>
        </w:rPr>
        <w:t>ākonga</w:t>
      </w:r>
      <w:r w:rsidRPr="009F5F05">
        <w:rPr>
          <w:rFonts w:ascii="Arial" w:hAnsi="Arial" w:cs="Arial"/>
          <w:color w:val="000000" w:themeColor="text1"/>
          <w:szCs w:val="24"/>
        </w:rPr>
        <w:t xml:space="preserve"> to stay in the residence or attend overnight camps must be obtained in writing.</w:t>
      </w:r>
    </w:p>
    <w:p w14:paraId="23057334" w14:textId="77777777" w:rsidR="00DC4183" w:rsidRPr="00DC4183" w:rsidRDefault="00DC4183" w:rsidP="003745CF">
      <w:pPr>
        <w:pStyle w:val="ListParagraph"/>
        <w:spacing w:line="276" w:lineRule="auto"/>
        <w:ind w:left="360"/>
        <w:rPr>
          <w:rFonts w:ascii="Arial" w:hAnsi="Arial" w:cs="Arial"/>
          <w:color w:val="000000" w:themeColor="text1"/>
          <w:szCs w:val="24"/>
        </w:rPr>
      </w:pPr>
    </w:p>
    <w:p w14:paraId="232167B0" w14:textId="35E8BB2E" w:rsidR="00DC4183" w:rsidRDefault="00DC4183" w:rsidP="003745CF">
      <w:pPr>
        <w:pStyle w:val="ListParagraph"/>
        <w:numPr>
          <w:ilvl w:val="0"/>
          <w:numId w:val="13"/>
        </w:numPr>
        <w:autoSpaceDE w:val="0"/>
        <w:autoSpaceDN w:val="0"/>
        <w:adjustRightInd w:val="0"/>
        <w:spacing w:line="276" w:lineRule="auto"/>
        <w:ind w:left="360"/>
        <w:jc w:val="both"/>
        <w:rPr>
          <w:rFonts w:ascii="Arial" w:hAnsi="Arial" w:cs="Arial"/>
          <w:color w:val="000000" w:themeColor="text1"/>
          <w:szCs w:val="24"/>
        </w:rPr>
      </w:pPr>
      <w:r w:rsidRPr="00210742">
        <w:rPr>
          <w:rFonts w:ascii="Arial" w:hAnsi="Arial" w:cs="Arial"/>
          <w:color w:val="000000" w:themeColor="text1"/>
          <w:szCs w:val="24"/>
        </w:rPr>
        <w:t xml:space="preserve">During overnight stays each </w:t>
      </w:r>
      <w:r w:rsidR="00F012D6">
        <w:rPr>
          <w:rFonts w:ascii="Arial" w:hAnsi="Arial" w:cs="Arial"/>
          <w:color w:val="000000" w:themeColor="text1"/>
          <w:szCs w:val="24"/>
        </w:rPr>
        <w:t>ākonga</w:t>
      </w:r>
      <w:r w:rsidRPr="00210742">
        <w:rPr>
          <w:rFonts w:ascii="Arial" w:hAnsi="Arial" w:cs="Arial"/>
          <w:color w:val="000000" w:themeColor="text1"/>
          <w:szCs w:val="24"/>
        </w:rPr>
        <w:t xml:space="preserve"> must be allocated their own bed, and not required to share with another individual. Wherever possible </w:t>
      </w:r>
      <w:r w:rsidR="00F012D6">
        <w:rPr>
          <w:rFonts w:ascii="Arial" w:hAnsi="Arial" w:cs="Arial"/>
          <w:color w:val="000000" w:themeColor="text1"/>
          <w:szCs w:val="24"/>
        </w:rPr>
        <w:t>ākonga</w:t>
      </w:r>
      <w:r w:rsidRPr="00210742">
        <w:rPr>
          <w:rFonts w:ascii="Arial" w:hAnsi="Arial" w:cs="Arial"/>
          <w:color w:val="000000" w:themeColor="text1"/>
          <w:szCs w:val="24"/>
        </w:rPr>
        <w:t xml:space="preserve"> should not share rooms with people of the opposite gender. As a guideline, </w:t>
      </w:r>
      <w:r w:rsidR="00F012D6">
        <w:rPr>
          <w:rFonts w:ascii="Arial" w:hAnsi="Arial" w:cs="Arial"/>
          <w:color w:val="000000" w:themeColor="text1"/>
          <w:szCs w:val="24"/>
        </w:rPr>
        <w:t>ākonga</w:t>
      </w:r>
      <w:r w:rsidRPr="00210742">
        <w:rPr>
          <w:rFonts w:ascii="Arial" w:hAnsi="Arial" w:cs="Arial"/>
          <w:color w:val="000000" w:themeColor="text1"/>
          <w:szCs w:val="24"/>
        </w:rPr>
        <w:t xml:space="preserve"> of more than four years difference in age should not share a bedroom. </w:t>
      </w:r>
    </w:p>
    <w:p w14:paraId="11438653" w14:textId="77777777" w:rsidR="006D1479" w:rsidRPr="00A75CD6" w:rsidRDefault="006D1479" w:rsidP="00A75CD6">
      <w:pPr>
        <w:autoSpaceDE w:val="0"/>
        <w:autoSpaceDN w:val="0"/>
        <w:adjustRightInd w:val="0"/>
        <w:jc w:val="both"/>
        <w:rPr>
          <w:rFonts w:ascii="Arial" w:hAnsi="Arial" w:cs="Arial"/>
          <w:color w:val="000000" w:themeColor="text1"/>
          <w:szCs w:val="24"/>
        </w:rPr>
      </w:pPr>
    </w:p>
    <w:p w14:paraId="7F06834D" w14:textId="77777777" w:rsidR="00DC4183" w:rsidRPr="00DC4183" w:rsidRDefault="00DC4183" w:rsidP="009930A2">
      <w:pPr>
        <w:pStyle w:val="Heading2"/>
        <w:rPr>
          <w:sz w:val="24"/>
        </w:rPr>
      </w:pPr>
      <w:r w:rsidRPr="00210742">
        <w:t>Parent/Caregiver Visits and Overnight Stays</w:t>
      </w:r>
    </w:p>
    <w:p w14:paraId="37E81171" w14:textId="128D9C2A" w:rsidR="00DC4183" w:rsidRDefault="00DC4183" w:rsidP="003745CF">
      <w:pPr>
        <w:pStyle w:val="ListParagraph"/>
        <w:numPr>
          <w:ilvl w:val="0"/>
          <w:numId w:val="14"/>
        </w:numPr>
        <w:autoSpaceDE w:val="0"/>
        <w:autoSpaceDN w:val="0"/>
        <w:adjustRightInd w:val="0"/>
        <w:spacing w:line="276" w:lineRule="auto"/>
        <w:jc w:val="both"/>
        <w:rPr>
          <w:rFonts w:ascii="Arial" w:hAnsi="Arial" w:cs="Arial"/>
          <w:color w:val="000000" w:themeColor="text1"/>
          <w:szCs w:val="24"/>
        </w:rPr>
      </w:pPr>
      <w:r w:rsidRPr="00210742">
        <w:rPr>
          <w:rFonts w:ascii="Arial" w:hAnsi="Arial" w:cs="Arial"/>
          <w:color w:val="000000" w:themeColor="text1"/>
          <w:szCs w:val="24"/>
        </w:rPr>
        <w:t xml:space="preserve">BLENNZ has a duty of care to ensure the safety of </w:t>
      </w:r>
      <w:r w:rsidR="00F012D6">
        <w:rPr>
          <w:rFonts w:ascii="Arial" w:hAnsi="Arial" w:cs="Arial"/>
          <w:color w:val="000000" w:themeColor="text1"/>
          <w:szCs w:val="24"/>
        </w:rPr>
        <w:t>ākonga</w:t>
      </w:r>
      <w:r w:rsidRPr="00210742">
        <w:rPr>
          <w:rFonts w:ascii="Arial" w:hAnsi="Arial" w:cs="Arial"/>
          <w:color w:val="000000" w:themeColor="text1"/>
          <w:szCs w:val="24"/>
        </w:rPr>
        <w:t xml:space="preserve"> residing at their facilities.  It is therefore important that any </w:t>
      </w:r>
      <w:r w:rsidR="0058442F">
        <w:rPr>
          <w:rFonts w:ascii="Arial" w:hAnsi="Arial" w:cs="Arial"/>
          <w:color w:val="000000" w:themeColor="text1"/>
          <w:szCs w:val="24"/>
        </w:rPr>
        <w:t>parents/caregivers/</w:t>
      </w:r>
      <w:r w:rsidRPr="00210742">
        <w:rPr>
          <w:rFonts w:ascii="Arial" w:hAnsi="Arial" w:cs="Arial"/>
          <w:color w:val="000000" w:themeColor="text1"/>
          <w:szCs w:val="24"/>
        </w:rPr>
        <w:t xml:space="preserve">adults who may engage in short term </w:t>
      </w:r>
      <w:r w:rsidR="009F5F05">
        <w:rPr>
          <w:rFonts w:ascii="Arial" w:hAnsi="Arial" w:cs="Arial"/>
          <w:color w:val="000000" w:themeColor="text1"/>
          <w:szCs w:val="24"/>
        </w:rPr>
        <w:t xml:space="preserve">or long term </w:t>
      </w:r>
      <w:r w:rsidRPr="00210742">
        <w:rPr>
          <w:rFonts w:ascii="Arial" w:hAnsi="Arial" w:cs="Arial"/>
          <w:color w:val="000000" w:themeColor="text1"/>
          <w:szCs w:val="24"/>
        </w:rPr>
        <w:t xml:space="preserve">stays and/or have access to </w:t>
      </w:r>
      <w:r w:rsidR="00F012D6">
        <w:rPr>
          <w:rFonts w:ascii="Arial" w:hAnsi="Arial" w:cs="Arial"/>
          <w:color w:val="000000" w:themeColor="text1"/>
          <w:szCs w:val="24"/>
        </w:rPr>
        <w:t>ākonga</w:t>
      </w:r>
      <w:r w:rsidRPr="00210742">
        <w:rPr>
          <w:rFonts w:ascii="Arial" w:hAnsi="Arial" w:cs="Arial"/>
          <w:color w:val="000000" w:themeColor="text1"/>
          <w:szCs w:val="24"/>
        </w:rPr>
        <w:t xml:space="preserve"> are sufficiently safety checked before their visit. </w:t>
      </w:r>
    </w:p>
    <w:p w14:paraId="11B66622" w14:textId="77777777" w:rsidR="0058442F" w:rsidRDefault="0058442F" w:rsidP="003745CF">
      <w:pPr>
        <w:pStyle w:val="ListParagraph"/>
        <w:autoSpaceDE w:val="0"/>
        <w:autoSpaceDN w:val="0"/>
        <w:adjustRightInd w:val="0"/>
        <w:spacing w:line="276" w:lineRule="auto"/>
        <w:ind w:left="360"/>
        <w:jc w:val="both"/>
        <w:rPr>
          <w:rFonts w:ascii="Arial" w:hAnsi="Arial" w:cs="Arial"/>
          <w:color w:val="000000" w:themeColor="text1"/>
          <w:szCs w:val="24"/>
        </w:rPr>
      </w:pPr>
    </w:p>
    <w:p w14:paraId="4C890BF9" w14:textId="46C1CF87" w:rsidR="0058442F" w:rsidRPr="0058442F" w:rsidRDefault="0058442F" w:rsidP="003745CF">
      <w:pPr>
        <w:pStyle w:val="ListParagraph"/>
        <w:numPr>
          <w:ilvl w:val="0"/>
          <w:numId w:val="14"/>
        </w:numPr>
        <w:autoSpaceDE w:val="0"/>
        <w:autoSpaceDN w:val="0"/>
        <w:adjustRightInd w:val="0"/>
        <w:spacing w:line="276" w:lineRule="auto"/>
        <w:ind w:right="-46"/>
        <w:jc w:val="both"/>
        <w:rPr>
          <w:rFonts w:ascii="Arial" w:hAnsi="Arial" w:cs="Arial"/>
          <w:b/>
          <w:color w:val="000000" w:themeColor="text1"/>
          <w:sz w:val="28"/>
          <w:szCs w:val="24"/>
        </w:rPr>
      </w:pPr>
      <w:r w:rsidRPr="0058442F">
        <w:rPr>
          <w:rFonts w:ascii="Arial" w:hAnsi="Arial" w:cs="Arial"/>
          <w:color w:val="000000" w:themeColor="text1"/>
          <w:szCs w:val="24"/>
        </w:rPr>
        <w:t xml:space="preserve">Visitors to the residence are not to be left unsupervised with </w:t>
      </w:r>
      <w:r w:rsidR="00F012D6">
        <w:rPr>
          <w:rFonts w:ascii="Arial" w:hAnsi="Arial" w:cs="Arial"/>
          <w:color w:val="000000" w:themeColor="text1"/>
          <w:szCs w:val="24"/>
        </w:rPr>
        <w:t>ākonga</w:t>
      </w:r>
      <w:r w:rsidRPr="0058442F">
        <w:rPr>
          <w:rFonts w:ascii="Arial" w:hAnsi="Arial" w:cs="Arial"/>
          <w:color w:val="000000" w:themeColor="text1"/>
          <w:szCs w:val="24"/>
        </w:rPr>
        <w:t xml:space="preserve"> other than their own at any point.  They are not to engage in any intimate care activities with </w:t>
      </w:r>
      <w:r w:rsidR="00F012D6">
        <w:rPr>
          <w:rFonts w:ascii="Arial" w:hAnsi="Arial" w:cs="Arial"/>
          <w:color w:val="000000" w:themeColor="text1"/>
          <w:szCs w:val="24"/>
        </w:rPr>
        <w:t>ākonga</w:t>
      </w:r>
      <w:r w:rsidRPr="0058442F">
        <w:rPr>
          <w:rFonts w:ascii="Arial" w:hAnsi="Arial" w:cs="Arial"/>
          <w:color w:val="000000" w:themeColor="text1"/>
          <w:szCs w:val="24"/>
        </w:rPr>
        <w:t xml:space="preserve"> other than their own.</w:t>
      </w:r>
    </w:p>
    <w:p w14:paraId="49B30B82" w14:textId="77777777" w:rsidR="0058442F" w:rsidRPr="0058442F" w:rsidRDefault="0058442F" w:rsidP="003745CF">
      <w:pPr>
        <w:autoSpaceDE w:val="0"/>
        <w:autoSpaceDN w:val="0"/>
        <w:adjustRightInd w:val="0"/>
        <w:spacing w:line="276" w:lineRule="auto"/>
        <w:ind w:right="-46"/>
        <w:jc w:val="both"/>
        <w:rPr>
          <w:rFonts w:ascii="Arial" w:hAnsi="Arial" w:cs="Arial"/>
          <w:b/>
          <w:color w:val="000000" w:themeColor="text1"/>
          <w:sz w:val="28"/>
          <w:szCs w:val="24"/>
        </w:rPr>
      </w:pPr>
    </w:p>
    <w:p w14:paraId="4767D50A" w14:textId="11427577" w:rsidR="00DC4183" w:rsidRPr="00210742" w:rsidRDefault="00DC4183" w:rsidP="009930A2">
      <w:pPr>
        <w:pStyle w:val="Heading2"/>
      </w:pPr>
      <w:r w:rsidRPr="00210742">
        <w:t>Home Based Services</w:t>
      </w:r>
    </w:p>
    <w:p w14:paraId="7564A8C9" w14:textId="4FEDB35C" w:rsidR="00210742" w:rsidRDefault="00DC4183" w:rsidP="003745CF">
      <w:pPr>
        <w:pStyle w:val="ListParagraph"/>
        <w:numPr>
          <w:ilvl w:val="0"/>
          <w:numId w:val="14"/>
        </w:numPr>
        <w:spacing w:line="276" w:lineRule="auto"/>
        <w:jc w:val="both"/>
        <w:rPr>
          <w:rFonts w:ascii="Arial" w:hAnsi="Arial" w:cs="Arial"/>
          <w:color w:val="000000" w:themeColor="text1"/>
          <w:szCs w:val="24"/>
        </w:rPr>
      </w:pPr>
      <w:r w:rsidRPr="00210742">
        <w:rPr>
          <w:rFonts w:ascii="Arial" w:hAnsi="Arial" w:cs="Arial"/>
          <w:color w:val="000000" w:themeColor="text1"/>
          <w:szCs w:val="24"/>
        </w:rPr>
        <w:t xml:space="preserve">Staff working in one-to-one situations with </w:t>
      </w:r>
      <w:r w:rsidR="00F012D6">
        <w:rPr>
          <w:rFonts w:ascii="Arial" w:hAnsi="Arial" w:cs="Arial"/>
          <w:color w:val="000000" w:themeColor="text1"/>
          <w:szCs w:val="24"/>
        </w:rPr>
        <w:t>ākonga</w:t>
      </w:r>
      <w:r w:rsidRPr="00210742">
        <w:rPr>
          <w:rFonts w:ascii="Arial" w:hAnsi="Arial" w:cs="Arial"/>
          <w:color w:val="000000" w:themeColor="text1"/>
          <w:szCs w:val="24"/>
        </w:rPr>
        <w:t xml:space="preserve"> may be more vulnerable to allegations made against them. When in situations that require isolation, such as working in home based services</w:t>
      </w:r>
      <w:r w:rsidR="00B37FA0">
        <w:rPr>
          <w:rFonts w:ascii="Arial" w:hAnsi="Arial" w:cs="Arial"/>
          <w:color w:val="000000" w:themeColor="text1"/>
          <w:szCs w:val="24"/>
        </w:rPr>
        <w:t xml:space="preserve"> with </w:t>
      </w:r>
      <w:r w:rsidR="00F012D6">
        <w:rPr>
          <w:rFonts w:ascii="Arial" w:hAnsi="Arial" w:cs="Arial"/>
          <w:color w:val="000000" w:themeColor="text1"/>
          <w:szCs w:val="24"/>
        </w:rPr>
        <w:t>ākonga</w:t>
      </w:r>
      <w:r w:rsidR="00B37FA0">
        <w:rPr>
          <w:rFonts w:ascii="Arial" w:hAnsi="Arial" w:cs="Arial"/>
          <w:color w:val="000000" w:themeColor="text1"/>
          <w:szCs w:val="24"/>
        </w:rPr>
        <w:t xml:space="preserve"> other than the workers own</w:t>
      </w:r>
      <w:r w:rsidRPr="00210742">
        <w:rPr>
          <w:rFonts w:ascii="Arial" w:hAnsi="Arial" w:cs="Arial"/>
          <w:color w:val="000000" w:themeColor="text1"/>
          <w:szCs w:val="24"/>
        </w:rPr>
        <w:t xml:space="preserve">, precautions must be taken to ensure the safety of </w:t>
      </w:r>
      <w:r w:rsidR="00F012D6">
        <w:rPr>
          <w:rFonts w:ascii="Arial" w:hAnsi="Arial" w:cs="Arial"/>
          <w:color w:val="000000" w:themeColor="text1"/>
          <w:szCs w:val="24"/>
        </w:rPr>
        <w:t>ākonga</w:t>
      </w:r>
      <w:r w:rsidRPr="00210742">
        <w:rPr>
          <w:rFonts w:ascii="Arial" w:hAnsi="Arial" w:cs="Arial"/>
          <w:color w:val="000000" w:themeColor="text1"/>
          <w:szCs w:val="24"/>
        </w:rPr>
        <w:t xml:space="preserve"> and the staff member. These include a thorough safety check and assessment to deem the potential carer as fit and proper prior to the delivery of services.   Anyone 17 years or above who lives in a home based service must be </w:t>
      </w:r>
      <w:r w:rsidR="00B37FA0">
        <w:rPr>
          <w:rFonts w:ascii="Arial" w:hAnsi="Arial" w:cs="Arial"/>
          <w:color w:val="000000" w:themeColor="text1"/>
          <w:szCs w:val="24"/>
        </w:rPr>
        <w:t>safety checked</w:t>
      </w:r>
      <w:r w:rsidRPr="00210742">
        <w:rPr>
          <w:rFonts w:ascii="Arial" w:hAnsi="Arial" w:cs="Arial"/>
          <w:color w:val="000000" w:themeColor="text1"/>
          <w:szCs w:val="24"/>
        </w:rPr>
        <w:t xml:space="preserve">.  The </w:t>
      </w:r>
      <w:r w:rsidR="00B37FA0">
        <w:rPr>
          <w:rFonts w:ascii="Arial" w:hAnsi="Arial" w:cs="Arial"/>
          <w:color w:val="000000" w:themeColor="text1"/>
          <w:szCs w:val="24"/>
        </w:rPr>
        <w:t>safety check</w:t>
      </w:r>
      <w:r w:rsidRPr="00210742">
        <w:rPr>
          <w:rFonts w:ascii="Arial" w:hAnsi="Arial" w:cs="Arial"/>
          <w:color w:val="000000" w:themeColor="text1"/>
          <w:szCs w:val="24"/>
        </w:rPr>
        <w:t xml:space="preserve"> must be </w:t>
      </w:r>
      <w:r w:rsidR="00B37FA0">
        <w:rPr>
          <w:rFonts w:ascii="Arial" w:hAnsi="Arial" w:cs="Arial"/>
          <w:color w:val="000000" w:themeColor="text1"/>
          <w:szCs w:val="24"/>
        </w:rPr>
        <w:t>completed</w:t>
      </w:r>
      <w:r w:rsidRPr="00210742">
        <w:rPr>
          <w:rFonts w:ascii="Arial" w:hAnsi="Arial" w:cs="Arial"/>
          <w:color w:val="000000" w:themeColor="text1"/>
          <w:szCs w:val="24"/>
        </w:rPr>
        <w:t xml:space="preserve"> before the adult is, or is likely to </w:t>
      </w:r>
      <w:r w:rsidRPr="00210742">
        <w:rPr>
          <w:rFonts w:ascii="Arial" w:hAnsi="Arial" w:cs="Arial"/>
          <w:color w:val="000000" w:themeColor="text1"/>
          <w:szCs w:val="24"/>
        </w:rPr>
        <w:lastRenderedPageBreak/>
        <w:t>be present when the service is being provided.</w:t>
      </w:r>
    </w:p>
    <w:p w14:paraId="31AC2427" w14:textId="77777777" w:rsidR="00210742" w:rsidRDefault="00210742" w:rsidP="003745CF">
      <w:pPr>
        <w:pStyle w:val="ListParagraph"/>
        <w:spacing w:line="276" w:lineRule="auto"/>
        <w:ind w:left="360"/>
        <w:jc w:val="both"/>
        <w:rPr>
          <w:rFonts w:ascii="Arial" w:hAnsi="Arial" w:cs="Arial"/>
          <w:color w:val="000000" w:themeColor="text1"/>
          <w:szCs w:val="24"/>
        </w:rPr>
      </w:pPr>
    </w:p>
    <w:p w14:paraId="33F3ACD5" w14:textId="77777777" w:rsidR="00DC4183" w:rsidRPr="00210742" w:rsidRDefault="00DC4183" w:rsidP="003745CF">
      <w:pPr>
        <w:pStyle w:val="ListParagraph"/>
        <w:numPr>
          <w:ilvl w:val="0"/>
          <w:numId w:val="14"/>
        </w:numPr>
        <w:spacing w:line="276" w:lineRule="auto"/>
        <w:jc w:val="both"/>
        <w:rPr>
          <w:rFonts w:ascii="Arial" w:hAnsi="Arial" w:cs="Arial"/>
          <w:color w:val="000000" w:themeColor="text1"/>
          <w:szCs w:val="24"/>
        </w:rPr>
      </w:pPr>
      <w:r w:rsidRPr="00210742">
        <w:rPr>
          <w:rFonts w:ascii="Arial" w:hAnsi="Arial" w:cs="Arial"/>
          <w:color w:val="000000" w:themeColor="text1"/>
          <w:szCs w:val="24"/>
        </w:rPr>
        <w:t>The carer should:</w:t>
      </w:r>
    </w:p>
    <w:p w14:paraId="263A37DB" w14:textId="77777777" w:rsidR="00DC4183" w:rsidRPr="00DC4183" w:rsidRDefault="00DC4183" w:rsidP="003745CF">
      <w:pPr>
        <w:pStyle w:val="ListParagraph"/>
        <w:numPr>
          <w:ilvl w:val="0"/>
          <w:numId w:val="15"/>
        </w:numPr>
        <w:spacing w:line="276" w:lineRule="auto"/>
        <w:jc w:val="both"/>
        <w:rPr>
          <w:rFonts w:ascii="Arial" w:hAnsi="Arial" w:cs="Arial"/>
          <w:color w:val="000000" w:themeColor="text1"/>
          <w:szCs w:val="24"/>
        </w:rPr>
      </w:pPr>
      <w:r w:rsidRPr="00DC4183">
        <w:rPr>
          <w:rFonts w:ascii="Arial" w:hAnsi="Arial" w:cs="Arial"/>
          <w:color w:val="000000" w:themeColor="text1"/>
          <w:szCs w:val="24"/>
        </w:rPr>
        <w:t xml:space="preserve">Provide evidence that adequate health and safety procedures are in place </w:t>
      </w:r>
    </w:p>
    <w:p w14:paraId="227D832F" w14:textId="37778A60" w:rsidR="00DC4183" w:rsidRPr="00DC4183" w:rsidRDefault="00DC4183" w:rsidP="003745CF">
      <w:pPr>
        <w:pStyle w:val="ListParagraph"/>
        <w:numPr>
          <w:ilvl w:val="0"/>
          <w:numId w:val="15"/>
        </w:numPr>
        <w:spacing w:line="276" w:lineRule="auto"/>
        <w:jc w:val="both"/>
        <w:rPr>
          <w:rFonts w:ascii="Arial" w:hAnsi="Arial" w:cs="Arial"/>
          <w:color w:val="000000" w:themeColor="text1"/>
          <w:szCs w:val="24"/>
        </w:rPr>
      </w:pPr>
      <w:r w:rsidRPr="00DC4183">
        <w:rPr>
          <w:rFonts w:ascii="Arial" w:hAnsi="Arial" w:cs="Arial"/>
          <w:color w:val="000000" w:themeColor="text1"/>
          <w:szCs w:val="24"/>
        </w:rPr>
        <w:t xml:space="preserve">Ensure the safety of </w:t>
      </w:r>
      <w:r w:rsidR="00F012D6">
        <w:rPr>
          <w:rFonts w:ascii="Arial" w:hAnsi="Arial" w:cs="Arial"/>
          <w:color w:val="000000" w:themeColor="text1"/>
          <w:szCs w:val="24"/>
        </w:rPr>
        <w:t>ākonga</w:t>
      </w:r>
      <w:r w:rsidRPr="00DC4183">
        <w:rPr>
          <w:rFonts w:ascii="Arial" w:hAnsi="Arial" w:cs="Arial"/>
          <w:color w:val="000000" w:themeColor="text1"/>
          <w:szCs w:val="24"/>
        </w:rPr>
        <w:t xml:space="preserve"> in her/his care at all times; </w:t>
      </w:r>
    </w:p>
    <w:p w14:paraId="441E6582" w14:textId="4FD0C346" w:rsidR="00DC4183" w:rsidRPr="00DC4183" w:rsidRDefault="00DC4183" w:rsidP="003745CF">
      <w:pPr>
        <w:pStyle w:val="ListParagraph"/>
        <w:numPr>
          <w:ilvl w:val="0"/>
          <w:numId w:val="15"/>
        </w:numPr>
        <w:spacing w:line="276" w:lineRule="auto"/>
        <w:jc w:val="both"/>
        <w:rPr>
          <w:rFonts w:ascii="Arial" w:hAnsi="Arial" w:cs="Arial"/>
          <w:color w:val="000000" w:themeColor="text1"/>
          <w:szCs w:val="24"/>
        </w:rPr>
      </w:pPr>
      <w:r w:rsidRPr="00DC4183">
        <w:rPr>
          <w:rFonts w:ascii="Arial" w:hAnsi="Arial" w:cs="Arial"/>
          <w:color w:val="000000" w:themeColor="text1"/>
          <w:szCs w:val="24"/>
        </w:rPr>
        <w:t xml:space="preserve">Hold a current First Aid certificate for </w:t>
      </w:r>
      <w:r w:rsidR="00F012D6">
        <w:rPr>
          <w:rFonts w:ascii="Arial" w:hAnsi="Arial" w:cs="Arial"/>
          <w:color w:val="000000" w:themeColor="text1"/>
          <w:szCs w:val="24"/>
        </w:rPr>
        <w:t>ākonga</w:t>
      </w:r>
      <w:r w:rsidRPr="00DC4183">
        <w:rPr>
          <w:rFonts w:ascii="Arial" w:hAnsi="Arial" w:cs="Arial"/>
          <w:color w:val="000000" w:themeColor="text1"/>
          <w:szCs w:val="24"/>
        </w:rPr>
        <w:t xml:space="preserve"> and have a properly equipped First Aid Kit on hand</w:t>
      </w:r>
    </w:p>
    <w:p w14:paraId="5D291859" w14:textId="77777777" w:rsidR="00DC4183" w:rsidRPr="00DC4183" w:rsidRDefault="00DC4183" w:rsidP="003745CF">
      <w:pPr>
        <w:pStyle w:val="ListParagraph"/>
        <w:numPr>
          <w:ilvl w:val="0"/>
          <w:numId w:val="15"/>
        </w:numPr>
        <w:spacing w:line="276" w:lineRule="auto"/>
        <w:jc w:val="both"/>
        <w:rPr>
          <w:rFonts w:ascii="Arial" w:hAnsi="Arial" w:cs="Arial"/>
          <w:color w:val="000000" w:themeColor="text1"/>
          <w:szCs w:val="24"/>
        </w:rPr>
      </w:pPr>
      <w:r w:rsidRPr="00DC4183">
        <w:rPr>
          <w:rFonts w:ascii="Arial" w:hAnsi="Arial" w:cs="Arial"/>
          <w:color w:val="000000" w:themeColor="text1"/>
          <w:szCs w:val="24"/>
        </w:rPr>
        <w:t>Have in place and observe Fire Safety and Emergency Procedures e.g. an evacuation plan, fire-fighting blankets/equipment and smoke alarms should be in place;</w:t>
      </w:r>
    </w:p>
    <w:p w14:paraId="0C97EC4C" w14:textId="631E13F9" w:rsidR="00DC4183" w:rsidRDefault="00DC4183" w:rsidP="003745CF">
      <w:pPr>
        <w:pStyle w:val="ListParagraph"/>
        <w:numPr>
          <w:ilvl w:val="0"/>
          <w:numId w:val="15"/>
        </w:numPr>
        <w:spacing w:line="276" w:lineRule="auto"/>
        <w:jc w:val="both"/>
        <w:rPr>
          <w:rFonts w:ascii="Arial" w:hAnsi="Arial" w:cs="Arial"/>
          <w:color w:val="000000" w:themeColor="text1"/>
          <w:szCs w:val="24"/>
        </w:rPr>
      </w:pPr>
      <w:r w:rsidRPr="00DC4183">
        <w:rPr>
          <w:rFonts w:ascii="Arial" w:hAnsi="Arial" w:cs="Arial"/>
          <w:color w:val="000000" w:themeColor="text1"/>
          <w:szCs w:val="24"/>
        </w:rPr>
        <w:t xml:space="preserve">Ensure that animals/pets on the premises do not put the health, safety or welfare of </w:t>
      </w:r>
      <w:r w:rsidR="00F012D6">
        <w:rPr>
          <w:rFonts w:ascii="Arial" w:hAnsi="Arial" w:cs="Arial"/>
          <w:color w:val="000000" w:themeColor="text1"/>
          <w:szCs w:val="24"/>
        </w:rPr>
        <w:t>ākonga</w:t>
      </w:r>
      <w:r w:rsidRPr="00DC4183">
        <w:rPr>
          <w:rFonts w:ascii="Arial" w:hAnsi="Arial" w:cs="Arial"/>
          <w:color w:val="000000" w:themeColor="text1"/>
          <w:szCs w:val="24"/>
        </w:rPr>
        <w:t xml:space="preserve"> at risk; </w:t>
      </w:r>
    </w:p>
    <w:p w14:paraId="3B50CA8B" w14:textId="1CC23376" w:rsidR="00DC4183" w:rsidRPr="00DC4183" w:rsidRDefault="00DC4183" w:rsidP="003745CF">
      <w:pPr>
        <w:pStyle w:val="ListParagraph"/>
        <w:numPr>
          <w:ilvl w:val="0"/>
          <w:numId w:val="15"/>
        </w:numPr>
        <w:spacing w:line="276" w:lineRule="auto"/>
        <w:jc w:val="both"/>
        <w:rPr>
          <w:rFonts w:ascii="Arial" w:hAnsi="Arial" w:cs="Arial"/>
          <w:color w:val="000000" w:themeColor="text1"/>
          <w:szCs w:val="24"/>
        </w:rPr>
      </w:pPr>
      <w:r w:rsidRPr="00DC4183">
        <w:rPr>
          <w:rFonts w:ascii="Arial" w:hAnsi="Arial" w:cs="Arial"/>
          <w:color w:val="000000" w:themeColor="text1"/>
          <w:szCs w:val="24"/>
        </w:rPr>
        <w:t xml:space="preserve">inform parents of any accident, injury or incident involving </w:t>
      </w:r>
      <w:r w:rsidR="00F012D6">
        <w:rPr>
          <w:rFonts w:ascii="Arial" w:hAnsi="Arial" w:cs="Arial"/>
          <w:color w:val="000000" w:themeColor="text1"/>
          <w:szCs w:val="24"/>
        </w:rPr>
        <w:t>ākonga</w:t>
      </w:r>
    </w:p>
    <w:p w14:paraId="25771369" w14:textId="2BE94479" w:rsidR="00DC4183" w:rsidRPr="00DC4183" w:rsidRDefault="00DC4183" w:rsidP="003745CF">
      <w:pPr>
        <w:pStyle w:val="ListParagraph"/>
        <w:numPr>
          <w:ilvl w:val="0"/>
          <w:numId w:val="15"/>
        </w:numPr>
        <w:spacing w:line="276" w:lineRule="auto"/>
        <w:jc w:val="both"/>
        <w:rPr>
          <w:rFonts w:ascii="Arial" w:hAnsi="Arial" w:cs="Arial"/>
          <w:color w:val="000000" w:themeColor="text1"/>
          <w:szCs w:val="24"/>
        </w:rPr>
      </w:pPr>
      <w:r w:rsidRPr="00DC4183">
        <w:rPr>
          <w:rFonts w:ascii="Arial" w:hAnsi="Arial" w:cs="Arial"/>
          <w:color w:val="000000" w:themeColor="text1"/>
          <w:szCs w:val="24"/>
        </w:rPr>
        <w:t>Check in with the BLENNZ Service Coordinator upon arrival and exit of the home/</w:t>
      </w:r>
      <w:r w:rsidR="00F012D6">
        <w:rPr>
          <w:rFonts w:ascii="Arial" w:hAnsi="Arial" w:cs="Arial"/>
          <w:color w:val="000000" w:themeColor="text1"/>
          <w:szCs w:val="24"/>
        </w:rPr>
        <w:t>ākonga</w:t>
      </w:r>
    </w:p>
    <w:p w14:paraId="64305F9C" w14:textId="3292B696" w:rsidR="00DC4183" w:rsidRPr="00DC4183" w:rsidRDefault="00DC4183" w:rsidP="003745CF">
      <w:pPr>
        <w:pStyle w:val="ListParagraph"/>
        <w:numPr>
          <w:ilvl w:val="0"/>
          <w:numId w:val="15"/>
        </w:numPr>
        <w:spacing w:line="276" w:lineRule="auto"/>
        <w:jc w:val="both"/>
        <w:rPr>
          <w:rFonts w:ascii="Arial" w:hAnsi="Arial" w:cs="Arial"/>
          <w:color w:val="000000" w:themeColor="text1"/>
          <w:szCs w:val="24"/>
        </w:rPr>
      </w:pPr>
      <w:r w:rsidRPr="00DC4183">
        <w:rPr>
          <w:rFonts w:ascii="Arial" w:hAnsi="Arial" w:cs="Arial"/>
          <w:color w:val="000000" w:themeColor="text1"/>
          <w:szCs w:val="24"/>
        </w:rPr>
        <w:t xml:space="preserve">Maintain records of daily activities and </w:t>
      </w:r>
      <w:r w:rsidR="00F012D6">
        <w:rPr>
          <w:rFonts w:ascii="Arial" w:hAnsi="Arial" w:cs="Arial"/>
          <w:color w:val="000000" w:themeColor="text1"/>
          <w:szCs w:val="24"/>
        </w:rPr>
        <w:t>ākonga</w:t>
      </w:r>
      <w:r w:rsidRPr="00DC4183">
        <w:rPr>
          <w:rFonts w:ascii="Arial" w:hAnsi="Arial" w:cs="Arial"/>
          <w:color w:val="000000" w:themeColor="text1"/>
          <w:szCs w:val="24"/>
        </w:rPr>
        <w:t xml:space="preserve"> wellbeing</w:t>
      </w:r>
    </w:p>
    <w:p w14:paraId="2ED0D3EA" w14:textId="04541D2F" w:rsidR="00DC4183" w:rsidRPr="00DC4183" w:rsidRDefault="00DC4183" w:rsidP="003745CF">
      <w:pPr>
        <w:pStyle w:val="ListParagraph"/>
        <w:numPr>
          <w:ilvl w:val="0"/>
          <w:numId w:val="15"/>
        </w:numPr>
        <w:spacing w:line="276" w:lineRule="auto"/>
        <w:jc w:val="both"/>
        <w:rPr>
          <w:rFonts w:ascii="Arial" w:hAnsi="Arial" w:cs="Arial"/>
          <w:color w:val="000000" w:themeColor="text1"/>
          <w:szCs w:val="24"/>
        </w:rPr>
      </w:pPr>
      <w:r w:rsidRPr="00DC4183">
        <w:rPr>
          <w:rFonts w:ascii="Arial" w:hAnsi="Arial" w:cs="Arial"/>
          <w:color w:val="000000" w:themeColor="text1"/>
          <w:szCs w:val="24"/>
        </w:rPr>
        <w:t xml:space="preserve">Report any incidents to Service Coordinator and parent/caregiver of the </w:t>
      </w:r>
      <w:r w:rsidR="00F012D6">
        <w:rPr>
          <w:rFonts w:ascii="Arial" w:hAnsi="Arial" w:cs="Arial"/>
          <w:color w:val="000000" w:themeColor="text1"/>
          <w:szCs w:val="24"/>
        </w:rPr>
        <w:t>ākonga</w:t>
      </w:r>
    </w:p>
    <w:p w14:paraId="1C5E9599" w14:textId="6CEB8E9B" w:rsidR="00DC4183" w:rsidRPr="00210742" w:rsidRDefault="00DC4183" w:rsidP="003745CF">
      <w:pPr>
        <w:pStyle w:val="ListParagraph"/>
        <w:numPr>
          <w:ilvl w:val="0"/>
          <w:numId w:val="15"/>
        </w:numPr>
        <w:spacing w:line="276" w:lineRule="auto"/>
        <w:jc w:val="both"/>
        <w:rPr>
          <w:rFonts w:ascii="Arial" w:hAnsi="Arial" w:cs="Arial"/>
          <w:color w:val="000000" w:themeColor="text1"/>
          <w:szCs w:val="24"/>
        </w:rPr>
      </w:pPr>
      <w:r w:rsidRPr="00DC4183">
        <w:rPr>
          <w:rFonts w:ascii="Arial" w:hAnsi="Arial" w:cs="Arial"/>
          <w:color w:val="000000" w:themeColor="text1"/>
          <w:szCs w:val="24"/>
        </w:rPr>
        <w:t xml:space="preserve">Follow BLENNZ organisational Child Protection Policy procedure if any concerns around the safety of </w:t>
      </w:r>
      <w:r w:rsidR="00F012D6">
        <w:rPr>
          <w:rFonts w:ascii="Arial" w:hAnsi="Arial" w:cs="Arial"/>
          <w:color w:val="000000" w:themeColor="text1"/>
          <w:szCs w:val="24"/>
        </w:rPr>
        <w:t>ākonga</w:t>
      </w:r>
      <w:r w:rsidRPr="00DC4183">
        <w:rPr>
          <w:rFonts w:ascii="Arial" w:hAnsi="Arial" w:cs="Arial"/>
          <w:color w:val="000000" w:themeColor="text1"/>
          <w:szCs w:val="24"/>
        </w:rPr>
        <w:t xml:space="preserve"> arise</w:t>
      </w:r>
      <w:r w:rsidR="00F012D6">
        <w:rPr>
          <w:rFonts w:ascii="Arial" w:hAnsi="Arial" w:cs="Arial"/>
          <w:color w:val="000000" w:themeColor="text1"/>
          <w:szCs w:val="24"/>
        </w:rPr>
        <w:t>.</w:t>
      </w:r>
      <w:bookmarkStart w:id="0" w:name="_GoBack"/>
      <w:bookmarkEnd w:id="0"/>
    </w:p>
    <w:sectPr w:rsidR="00DC4183" w:rsidRPr="00210742" w:rsidSect="009930A2">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A415B" w14:textId="77777777" w:rsidR="00DC4183" w:rsidRDefault="00DC4183" w:rsidP="00DC4183">
      <w:pPr>
        <w:spacing w:after="0" w:line="240" w:lineRule="auto"/>
      </w:pPr>
      <w:r>
        <w:separator/>
      </w:r>
    </w:p>
  </w:endnote>
  <w:endnote w:type="continuationSeparator" w:id="0">
    <w:p w14:paraId="7BCBBC99" w14:textId="77777777" w:rsidR="00DC4183" w:rsidRDefault="00DC4183" w:rsidP="00DC4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D1A4A" w14:textId="645862B3" w:rsidR="00F65EBE" w:rsidRPr="009930A2" w:rsidRDefault="001B36B6" w:rsidP="009930A2">
    <w:pPr>
      <w:pStyle w:val="Footer"/>
      <w:rPr>
        <w:rFonts w:ascii="Arial" w:hAnsi="Arial" w:cs="Arial"/>
        <w:sz w:val="24"/>
        <w:szCs w:val="24"/>
      </w:rPr>
    </w:pPr>
    <w:r w:rsidRPr="009930A2">
      <w:rPr>
        <w:rFonts w:ascii="Arial" w:hAnsi="Arial" w:cs="Arial"/>
        <w:sz w:val="24"/>
        <w:szCs w:val="24"/>
      </w:rPr>
      <w:t>Appendix 7</w:t>
    </w:r>
    <w:r w:rsidR="00F65EBE" w:rsidRPr="009930A2">
      <w:rPr>
        <w:rFonts w:ascii="Arial" w:hAnsi="Arial" w:cs="Arial"/>
        <w:sz w:val="24"/>
        <w:szCs w:val="24"/>
      </w:rPr>
      <w:t xml:space="preserve">: </w:t>
    </w:r>
    <w:r w:rsidRPr="009930A2">
      <w:rPr>
        <w:rFonts w:ascii="Arial" w:hAnsi="Arial" w:cs="Arial"/>
        <w:sz w:val="24"/>
        <w:szCs w:val="24"/>
      </w:rPr>
      <w:t>Safe Working Practices</w:t>
    </w:r>
    <w:r w:rsidR="00F65EBE" w:rsidRPr="009930A2">
      <w:rPr>
        <w:rFonts w:ascii="Arial" w:hAnsi="Arial" w:cs="Arial"/>
        <w:sz w:val="24"/>
        <w:szCs w:val="24"/>
      </w:rPr>
      <w:t xml:space="preserve"> –</w:t>
    </w:r>
    <w:r w:rsidR="00FC240B" w:rsidRPr="009930A2">
      <w:rPr>
        <w:rFonts w:ascii="Arial" w:hAnsi="Arial" w:cs="Arial"/>
        <w:sz w:val="24"/>
        <w:szCs w:val="24"/>
      </w:rPr>
      <w:t xml:space="preserve"> </w:t>
    </w:r>
    <w:r w:rsidR="00F65EBE" w:rsidRPr="009930A2">
      <w:rPr>
        <w:rFonts w:ascii="Arial" w:hAnsi="Arial" w:cs="Arial"/>
        <w:sz w:val="24"/>
        <w:szCs w:val="24"/>
      </w:rPr>
      <w:t>Child Protection Policy</w:t>
    </w:r>
    <w:r w:rsidR="009930A2">
      <w:rPr>
        <w:rFonts w:ascii="Arial" w:hAnsi="Arial" w:cs="Arial"/>
        <w:sz w:val="24"/>
        <w:szCs w:val="24"/>
      </w:rPr>
      <w:tab/>
    </w:r>
    <w:sdt>
      <w:sdtPr>
        <w:rPr>
          <w:rFonts w:ascii="Arial" w:hAnsi="Arial" w:cs="Arial"/>
          <w:sz w:val="24"/>
          <w:szCs w:val="24"/>
        </w:rPr>
        <w:id w:val="1412658392"/>
        <w:docPartObj>
          <w:docPartGallery w:val="Page Numbers (Bottom of Page)"/>
          <w:docPartUnique/>
        </w:docPartObj>
      </w:sdtPr>
      <w:sdtEndPr/>
      <w:sdtContent>
        <w:sdt>
          <w:sdtPr>
            <w:rPr>
              <w:rFonts w:ascii="Arial" w:hAnsi="Arial" w:cs="Arial"/>
              <w:sz w:val="24"/>
              <w:szCs w:val="24"/>
            </w:rPr>
            <w:id w:val="-1705238520"/>
            <w:docPartObj>
              <w:docPartGallery w:val="Page Numbers (Top of Page)"/>
              <w:docPartUnique/>
            </w:docPartObj>
          </w:sdtPr>
          <w:sdtEndPr/>
          <w:sdtContent>
            <w:r w:rsidR="00F65EBE" w:rsidRPr="009930A2">
              <w:rPr>
                <w:rFonts w:ascii="Arial" w:hAnsi="Arial" w:cs="Arial"/>
                <w:sz w:val="24"/>
                <w:szCs w:val="24"/>
              </w:rPr>
              <w:t xml:space="preserve">Page </w:t>
            </w:r>
            <w:r w:rsidR="00F65EBE" w:rsidRPr="009930A2">
              <w:rPr>
                <w:rFonts w:ascii="Arial" w:hAnsi="Arial" w:cs="Arial"/>
                <w:b/>
                <w:bCs/>
                <w:sz w:val="24"/>
                <w:szCs w:val="24"/>
              </w:rPr>
              <w:fldChar w:fldCharType="begin"/>
            </w:r>
            <w:r w:rsidR="00F65EBE" w:rsidRPr="009930A2">
              <w:rPr>
                <w:rFonts w:ascii="Arial" w:hAnsi="Arial" w:cs="Arial"/>
                <w:b/>
                <w:bCs/>
                <w:sz w:val="24"/>
                <w:szCs w:val="24"/>
              </w:rPr>
              <w:instrText xml:space="preserve"> PAGE </w:instrText>
            </w:r>
            <w:r w:rsidR="00F65EBE" w:rsidRPr="009930A2">
              <w:rPr>
                <w:rFonts w:ascii="Arial" w:hAnsi="Arial" w:cs="Arial"/>
                <w:b/>
                <w:bCs/>
                <w:sz w:val="24"/>
                <w:szCs w:val="24"/>
              </w:rPr>
              <w:fldChar w:fldCharType="separate"/>
            </w:r>
            <w:r w:rsidR="00F012D6">
              <w:rPr>
                <w:rFonts w:ascii="Arial" w:hAnsi="Arial" w:cs="Arial"/>
                <w:b/>
                <w:bCs/>
                <w:noProof/>
                <w:sz w:val="24"/>
                <w:szCs w:val="24"/>
              </w:rPr>
              <w:t>7</w:t>
            </w:r>
            <w:r w:rsidR="00F65EBE" w:rsidRPr="009930A2">
              <w:rPr>
                <w:rFonts w:ascii="Arial" w:hAnsi="Arial" w:cs="Arial"/>
                <w:b/>
                <w:bCs/>
                <w:sz w:val="24"/>
                <w:szCs w:val="24"/>
              </w:rPr>
              <w:fldChar w:fldCharType="end"/>
            </w:r>
            <w:r w:rsidR="00F65EBE" w:rsidRPr="009930A2">
              <w:rPr>
                <w:rFonts w:ascii="Arial" w:hAnsi="Arial" w:cs="Arial"/>
                <w:sz w:val="24"/>
                <w:szCs w:val="24"/>
              </w:rPr>
              <w:t xml:space="preserve"> of </w:t>
            </w:r>
            <w:r w:rsidR="00F65EBE" w:rsidRPr="009930A2">
              <w:rPr>
                <w:rFonts w:ascii="Arial" w:hAnsi="Arial" w:cs="Arial"/>
                <w:b/>
                <w:bCs/>
                <w:sz w:val="24"/>
                <w:szCs w:val="24"/>
              </w:rPr>
              <w:fldChar w:fldCharType="begin"/>
            </w:r>
            <w:r w:rsidR="00F65EBE" w:rsidRPr="009930A2">
              <w:rPr>
                <w:rFonts w:ascii="Arial" w:hAnsi="Arial" w:cs="Arial"/>
                <w:b/>
                <w:bCs/>
                <w:sz w:val="24"/>
                <w:szCs w:val="24"/>
              </w:rPr>
              <w:instrText xml:space="preserve"> NUMPAGES  </w:instrText>
            </w:r>
            <w:r w:rsidR="00F65EBE" w:rsidRPr="009930A2">
              <w:rPr>
                <w:rFonts w:ascii="Arial" w:hAnsi="Arial" w:cs="Arial"/>
                <w:b/>
                <w:bCs/>
                <w:sz w:val="24"/>
                <w:szCs w:val="24"/>
              </w:rPr>
              <w:fldChar w:fldCharType="separate"/>
            </w:r>
            <w:r w:rsidR="00F012D6">
              <w:rPr>
                <w:rFonts w:ascii="Arial" w:hAnsi="Arial" w:cs="Arial"/>
                <w:b/>
                <w:bCs/>
                <w:noProof/>
                <w:sz w:val="24"/>
                <w:szCs w:val="24"/>
              </w:rPr>
              <w:t>7</w:t>
            </w:r>
            <w:r w:rsidR="00F65EBE" w:rsidRPr="009930A2">
              <w:rPr>
                <w:rFonts w:ascii="Arial" w:hAnsi="Arial" w:cs="Arial"/>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3FC39" w14:textId="77777777" w:rsidR="00DC4183" w:rsidRDefault="00DC4183" w:rsidP="00DC4183">
      <w:pPr>
        <w:spacing w:after="0" w:line="240" w:lineRule="auto"/>
      </w:pPr>
      <w:r>
        <w:separator/>
      </w:r>
    </w:p>
  </w:footnote>
  <w:footnote w:type="continuationSeparator" w:id="0">
    <w:p w14:paraId="1C4404D0" w14:textId="77777777" w:rsidR="00DC4183" w:rsidRDefault="00DC4183" w:rsidP="00DC4183">
      <w:pPr>
        <w:spacing w:after="0" w:line="240" w:lineRule="auto"/>
      </w:pPr>
      <w:r>
        <w:continuationSeparator/>
      </w:r>
    </w:p>
  </w:footnote>
  <w:footnote w:id="1">
    <w:p w14:paraId="531E84D0" w14:textId="562991FE" w:rsidR="000F4030" w:rsidRDefault="000F4030">
      <w:pPr>
        <w:pStyle w:val="FootnoteText"/>
      </w:pPr>
      <w:r>
        <w:rPr>
          <w:rStyle w:val="FootnoteReference"/>
        </w:rPr>
        <w:footnoteRef/>
      </w:r>
      <w:r>
        <w:t xml:space="preserve"> </w:t>
      </w:r>
      <w:hyperlink r:id="rId1" w:history="1">
        <w:r w:rsidR="009930A2" w:rsidRPr="009930A2">
          <w:rPr>
            <w:rStyle w:val="Hyperlink"/>
          </w:rPr>
          <w:t>Link to UK Child Protection System Legal Definition Guidelines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4CB"/>
    <w:multiLevelType w:val="hybridMultilevel"/>
    <w:tmpl w:val="27EAAD2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4F726F8"/>
    <w:multiLevelType w:val="hybridMultilevel"/>
    <w:tmpl w:val="7AF219D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9763522"/>
    <w:multiLevelType w:val="hybridMultilevel"/>
    <w:tmpl w:val="6FC8D9A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699229C"/>
    <w:multiLevelType w:val="hybridMultilevel"/>
    <w:tmpl w:val="69DC83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7874F61"/>
    <w:multiLevelType w:val="hybridMultilevel"/>
    <w:tmpl w:val="0868D6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FDB45FA"/>
    <w:multiLevelType w:val="hybridMultilevel"/>
    <w:tmpl w:val="8500B83E"/>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9C22798"/>
    <w:multiLevelType w:val="hybridMultilevel"/>
    <w:tmpl w:val="4C6C45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A8C7CA2"/>
    <w:multiLevelType w:val="hybridMultilevel"/>
    <w:tmpl w:val="3A066A9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3262164D"/>
    <w:multiLevelType w:val="hybridMultilevel"/>
    <w:tmpl w:val="9DECCFA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389577C8"/>
    <w:multiLevelType w:val="hybridMultilevel"/>
    <w:tmpl w:val="134A641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48E23D8D"/>
    <w:multiLevelType w:val="hybridMultilevel"/>
    <w:tmpl w:val="4D505E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4A277412"/>
    <w:multiLevelType w:val="hybridMultilevel"/>
    <w:tmpl w:val="7018BA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4EFF57E1"/>
    <w:multiLevelType w:val="hybridMultilevel"/>
    <w:tmpl w:val="1076FD6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56BD65E2"/>
    <w:multiLevelType w:val="hybridMultilevel"/>
    <w:tmpl w:val="9E3CCD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9E8651F"/>
    <w:multiLevelType w:val="hybridMultilevel"/>
    <w:tmpl w:val="5EFEB0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ED5249C"/>
    <w:multiLevelType w:val="multilevel"/>
    <w:tmpl w:val="CD28F6D2"/>
    <w:lvl w:ilvl="0">
      <w:start w:val="1"/>
      <w:numFmt w:val="decimal"/>
      <w:lvlText w:val="%1."/>
      <w:lvlJc w:val="left"/>
      <w:pPr>
        <w:ind w:left="360" w:hanging="360"/>
      </w:pPr>
      <w:rPr>
        <w:b w:val="0"/>
      </w:rPr>
    </w:lvl>
    <w:lvl w:ilvl="1">
      <w:start w:val="27"/>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6F1551D1"/>
    <w:multiLevelType w:val="hybridMultilevel"/>
    <w:tmpl w:val="EECED5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AFD1105"/>
    <w:multiLevelType w:val="hybridMultilevel"/>
    <w:tmpl w:val="39501E9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5"/>
  </w:num>
  <w:num w:numId="2">
    <w:abstractNumId w:val="1"/>
  </w:num>
  <w:num w:numId="3">
    <w:abstractNumId w:val="4"/>
  </w:num>
  <w:num w:numId="4">
    <w:abstractNumId w:val="11"/>
  </w:num>
  <w:num w:numId="5">
    <w:abstractNumId w:val="17"/>
  </w:num>
  <w:num w:numId="6">
    <w:abstractNumId w:val="9"/>
  </w:num>
  <w:num w:numId="7">
    <w:abstractNumId w:val="8"/>
  </w:num>
  <w:num w:numId="8">
    <w:abstractNumId w:val="2"/>
  </w:num>
  <w:num w:numId="9">
    <w:abstractNumId w:val="12"/>
  </w:num>
  <w:num w:numId="10">
    <w:abstractNumId w:val="6"/>
  </w:num>
  <w:num w:numId="11">
    <w:abstractNumId w:val="3"/>
  </w:num>
  <w:num w:numId="12">
    <w:abstractNumId w:val="0"/>
  </w:num>
  <w:num w:numId="13">
    <w:abstractNumId w:val="14"/>
  </w:num>
  <w:num w:numId="14">
    <w:abstractNumId w:val="10"/>
  </w:num>
  <w:num w:numId="15">
    <w:abstractNumId w:val="5"/>
  </w:num>
  <w:num w:numId="16">
    <w:abstractNumId w:val="13"/>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183"/>
    <w:rsid w:val="000F4030"/>
    <w:rsid w:val="00153B56"/>
    <w:rsid w:val="001A251E"/>
    <w:rsid w:val="001B36B6"/>
    <w:rsid w:val="00210742"/>
    <w:rsid w:val="002B3327"/>
    <w:rsid w:val="003745CF"/>
    <w:rsid w:val="003C14BC"/>
    <w:rsid w:val="003D441F"/>
    <w:rsid w:val="00450233"/>
    <w:rsid w:val="004B00AC"/>
    <w:rsid w:val="004E08DB"/>
    <w:rsid w:val="00563219"/>
    <w:rsid w:val="0058442F"/>
    <w:rsid w:val="006D1479"/>
    <w:rsid w:val="0070195A"/>
    <w:rsid w:val="007431EE"/>
    <w:rsid w:val="007860AA"/>
    <w:rsid w:val="00793443"/>
    <w:rsid w:val="007B6515"/>
    <w:rsid w:val="007C0697"/>
    <w:rsid w:val="0089306D"/>
    <w:rsid w:val="009930A2"/>
    <w:rsid w:val="009F1D07"/>
    <w:rsid w:val="009F5F05"/>
    <w:rsid w:val="00A11095"/>
    <w:rsid w:val="00A75CD6"/>
    <w:rsid w:val="00B36C02"/>
    <w:rsid w:val="00B37FA0"/>
    <w:rsid w:val="00B76271"/>
    <w:rsid w:val="00D85AF9"/>
    <w:rsid w:val="00D91366"/>
    <w:rsid w:val="00DC2732"/>
    <w:rsid w:val="00DC4183"/>
    <w:rsid w:val="00DF74B4"/>
    <w:rsid w:val="00E617EA"/>
    <w:rsid w:val="00F012D6"/>
    <w:rsid w:val="00F65EBE"/>
    <w:rsid w:val="00FC24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8D5ED"/>
  <w15:chartTrackingRefBased/>
  <w15:docId w15:val="{CD57B50C-84E3-4FC1-A328-D0FF590E0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30A2"/>
    <w:pPr>
      <w:keepNext/>
      <w:keepLines/>
      <w:spacing w:before="240" w:after="0"/>
      <w:outlineLvl w:val="0"/>
    </w:pPr>
    <w:rPr>
      <w:rFonts w:ascii="Arial" w:eastAsiaTheme="majorEastAsia" w:hAnsi="Arial" w:cstheme="majorBidi"/>
      <w:b/>
      <w:sz w:val="40"/>
      <w:szCs w:val="32"/>
    </w:rPr>
  </w:style>
  <w:style w:type="paragraph" w:styleId="Heading2">
    <w:name w:val="heading 2"/>
    <w:basedOn w:val="Normal"/>
    <w:next w:val="Normal"/>
    <w:link w:val="Heading2Char"/>
    <w:uiPriority w:val="9"/>
    <w:unhideWhenUsed/>
    <w:qFormat/>
    <w:rsid w:val="009930A2"/>
    <w:pPr>
      <w:keepNext/>
      <w:keepLines/>
      <w:spacing w:before="40" w:after="0"/>
      <w:outlineLvl w:val="1"/>
    </w:pPr>
    <w:rPr>
      <w:rFonts w:ascii="Arial" w:eastAsiaTheme="majorEastAsia" w:hAnsi="Arial" w:cstheme="majorBidi"/>
      <w:b/>
      <w:sz w:val="32"/>
      <w:szCs w:val="26"/>
    </w:rPr>
  </w:style>
  <w:style w:type="paragraph" w:styleId="Heading3">
    <w:name w:val="heading 3"/>
    <w:basedOn w:val="Normal"/>
    <w:next w:val="Normal"/>
    <w:link w:val="Heading3Char"/>
    <w:uiPriority w:val="9"/>
    <w:unhideWhenUsed/>
    <w:qFormat/>
    <w:rsid w:val="009930A2"/>
    <w:pPr>
      <w:keepNext/>
      <w:keepLines/>
      <w:spacing w:before="40" w:after="0"/>
      <w:outlineLvl w:val="2"/>
    </w:pPr>
    <w:rPr>
      <w:rFonts w:ascii="Arial" w:eastAsiaTheme="majorEastAsia" w:hAnsi="Arial" w:cstheme="majorBidi"/>
      <w:sz w:val="32"/>
      <w:szCs w:val="24"/>
    </w:rPr>
  </w:style>
  <w:style w:type="paragraph" w:styleId="Heading4">
    <w:name w:val="heading 4"/>
    <w:basedOn w:val="Normal"/>
    <w:next w:val="Normal"/>
    <w:link w:val="Heading4Char"/>
    <w:uiPriority w:val="9"/>
    <w:semiHidden/>
    <w:unhideWhenUsed/>
    <w:qFormat/>
    <w:rsid w:val="009930A2"/>
    <w:pPr>
      <w:keepNext/>
      <w:keepLines/>
      <w:spacing w:before="40" w:after="0"/>
      <w:outlineLvl w:val="3"/>
    </w:pPr>
    <w:rPr>
      <w:rFonts w:ascii="Arial" w:eastAsiaTheme="majorEastAsia" w:hAnsi="Arial"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183"/>
    <w:pPr>
      <w:widowControl w:val="0"/>
      <w:spacing w:after="0" w:line="240" w:lineRule="auto"/>
      <w:ind w:left="720"/>
      <w:contextualSpacing/>
    </w:pPr>
    <w:rPr>
      <w:rFonts w:ascii="Courier New" w:eastAsia="Times New Roman" w:hAnsi="Courier New" w:cs="Times New Roman"/>
      <w:snapToGrid w:val="0"/>
      <w:sz w:val="24"/>
      <w:szCs w:val="20"/>
      <w:lang w:val="en-GB"/>
    </w:rPr>
  </w:style>
  <w:style w:type="paragraph" w:styleId="FootnoteText">
    <w:name w:val="footnote text"/>
    <w:basedOn w:val="Normal"/>
    <w:link w:val="FootnoteTextChar"/>
    <w:uiPriority w:val="99"/>
    <w:semiHidden/>
    <w:unhideWhenUsed/>
    <w:rsid w:val="00DC4183"/>
    <w:pPr>
      <w:spacing w:after="0" w:line="240" w:lineRule="auto"/>
    </w:pPr>
    <w:rPr>
      <w:rFonts w:eastAsiaTheme="minorEastAsia"/>
      <w:sz w:val="20"/>
      <w:szCs w:val="20"/>
      <w:lang w:eastAsia="en-NZ"/>
    </w:rPr>
  </w:style>
  <w:style w:type="character" w:customStyle="1" w:styleId="FootnoteTextChar">
    <w:name w:val="Footnote Text Char"/>
    <w:basedOn w:val="DefaultParagraphFont"/>
    <w:link w:val="FootnoteText"/>
    <w:uiPriority w:val="99"/>
    <w:semiHidden/>
    <w:rsid w:val="00DC4183"/>
    <w:rPr>
      <w:rFonts w:eastAsiaTheme="minorEastAsia"/>
      <w:sz w:val="20"/>
      <w:szCs w:val="20"/>
      <w:lang w:eastAsia="en-NZ"/>
    </w:rPr>
  </w:style>
  <w:style w:type="character" w:styleId="FootnoteReference">
    <w:name w:val="footnote reference"/>
    <w:basedOn w:val="DefaultParagraphFont"/>
    <w:uiPriority w:val="99"/>
    <w:semiHidden/>
    <w:unhideWhenUsed/>
    <w:rsid w:val="00DC4183"/>
    <w:rPr>
      <w:vertAlign w:val="superscript"/>
    </w:rPr>
  </w:style>
  <w:style w:type="paragraph" w:styleId="EndnoteText">
    <w:name w:val="endnote text"/>
    <w:basedOn w:val="Normal"/>
    <w:link w:val="EndnoteTextChar"/>
    <w:uiPriority w:val="99"/>
    <w:semiHidden/>
    <w:unhideWhenUsed/>
    <w:rsid w:val="000F40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F4030"/>
    <w:rPr>
      <w:sz w:val="20"/>
      <w:szCs w:val="20"/>
    </w:rPr>
  </w:style>
  <w:style w:type="character" w:styleId="EndnoteReference">
    <w:name w:val="endnote reference"/>
    <w:basedOn w:val="DefaultParagraphFont"/>
    <w:uiPriority w:val="99"/>
    <w:semiHidden/>
    <w:unhideWhenUsed/>
    <w:rsid w:val="000F4030"/>
    <w:rPr>
      <w:vertAlign w:val="superscript"/>
    </w:rPr>
  </w:style>
  <w:style w:type="character" w:styleId="Hyperlink">
    <w:name w:val="Hyperlink"/>
    <w:basedOn w:val="DefaultParagraphFont"/>
    <w:uiPriority w:val="99"/>
    <w:unhideWhenUsed/>
    <w:rsid w:val="000F4030"/>
    <w:rPr>
      <w:color w:val="0563C1" w:themeColor="hyperlink"/>
      <w:u w:val="single"/>
    </w:rPr>
  </w:style>
  <w:style w:type="paragraph" w:styleId="Header">
    <w:name w:val="header"/>
    <w:basedOn w:val="Normal"/>
    <w:link w:val="HeaderChar"/>
    <w:uiPriority w:val="99"/>
    <w:unhideWhenUsed/>
    <w:rsid w:val="00F65E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EBE"/>
  </w:style>
  <w:style w:type="paragraph" w:styleId="Footer">
    <w:name w:val="footer"/>
    <w:basedOn w:val="Normal"/>
    <w:link w:val="FooterChar"/>
    <w:uiPriority w:val="99"/>
    <w:unhideWhenUsed/>
    <w:rsid w:val="00F65E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EBE"/>
  </w:style>
  <w:style w:type="character" w:styleId="CommentReference">
    <w:name w:val="annotation reference"/>
    <w:basedOn w:val="DefaultParagraphFont"/>
    <w:uiPriority w:val="99"/>
    <w:semiHidden/>
    <w:unhideWhenUsed/>
    <w:rsid w:val="009F5F05"/>
    <w:rPr>
      <w:sz w:val="16"/>
      <w:szCs w:val="16"/>
    </w:rPr>
  </w:style>
  <w:style w:type="paragraph" w:styleId="CommentText">
    <w:name w:val="annotation text"/>
    <w:basedOn w:val="Normal"/>
    <w:link w:val="CommentTextChar"/>
    <w:uiPriority w:val="99"/>
    <w:semiHidden/>
    <w:unhideWhenUsed/>
    <w:rsid w:val="009F5F05"/>
    <w:pPr>
      <w:spacing w:line="240" w:lineRule="auto"/>
    </w:pPr>
    <w:rPr>
      <w:sz w:val="20"/>
      <w:szCs w:val="20"/>
    </w:rPr>
  </w:style>
  <w:style w:type="character" w:customStyle="1" w:styleId="CommentTextChar">
    <w:name w:val="Comment Text Char"/>
    <w:basedOn w:val="DefaultParagraphFont"/>
    <w:link w:val="CommentText"/>
    <w:uiPriority w:val="99"/>
    <w:semiHidden/>
    <w:rsid w:val="009F5F05"/>
    <w:rPr>
      <w:sz w:val="20"/>
      <w:szCs w:val="20"/>
    </w:rPr>
  </w:style>
  <w:style w:type="paragraph" w:styleId="CommentSubject">
    <w:name w:val="annotation subject"/>
    <w:basedOn w:val="CommentText"/>
    <w:next w:val="CommentText"/>
    <w:link w:val="CommentSubjectChar"/>
    <w:uiPriority w:val="99"/>
    <w:semiHidden/>
    <w:unhideWhenUsed/>
    <w:rsid w:val="009F5F05"/>
    <w:rPr>
      <w:b/>
      <w:bCs/>
    </w:rPr>
  </w:style>
  <w:style w:type="character" w:customStyle="1" w:styleId="CommentSubjectChar">
    <w:name w:val="Comment Subject Char"/>
    <w:basedOn w:val="CommentTextChar"/>
    <w:link w:val="CommentSubject"/>
    <w:uiPriority w:val="99"/>
    <w:semiHidden/>
    <w:rsid w:val="009F5F05"/>
    <w:rPr>
      <w:b/>
      <w:bCs/>
      <w:sz w:val="20"/>
      <w:szCs w:val="20"/>
    </w:rPr>
  </w:style>
  <w:style w:type="paragraph" w:styleId="BalloonText">
    <w:name w:val="Balloon Text"/>
    <w:basedOn w:val="Normal"/>
    <w:link w:val="BalloonTextChar"/>
    <w:uiPriority w:val="99"/>
    <w:semiHidden/>
    <w:unhideWhenUsed/>
    <w:rsid w:val="009F5F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F05"/>
    <w:rPr>
      <w:rFonts w:ascii="Segoe UI" w:hAnsi="Segoe UI" w:cs="Segoe UI"/>
      <w:sz w:val="18"/>
      <w:szCs w:val="18"/>
    </w:rPr>
  </w:style>
  <w:style w:type="character" w:customStyle="1" w:styleId="Heading1Char">
    <w:name w:val="Heading 1 Char"/>
    <w:basedOn w:val="DefaultParagraphFont"/>
    <w:link w:val="Heading1"/>
    <w:uiPriority w:val="9"/>
    <w:rsid w:val="009930A2"/>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9930A2"/>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9930A2"/>
    <w:rPr>
      <w:rFonts w:ascii="Arial" w:eastAsiaTheme="majorEastAsia" w:hAnsi="Arial" w:cstheme="majorBidi"/>
      <w:sz w:val="32"/>
      <w:szCs w:val="24"/>
    </w:rPr>
  </w:style>
  <w:style w:type="character" w:customStyle="1" w:styleId="Heading4Char">
    <w:name w:val="Heading 4 Char"/>
    <w:basedOn w:val="DefaultParagraphFont"/>
    <w:link w:val="Heading4"/>
    <w:uiPriority w:val="9"/>
    <w:semiHidden/>
    <w:rsid w:val="009930A2"/>
    <w:rPr>
      <w:rFonts w:ascii="Arial" w:eastAsiaTheme="majorEastAsia" w:hAnsi="Arial" w:cstheme="majorBidi"/>
      <w:b/>
      <w:iCs/>
      <w:sz w:val="28"/>
    </w:rPr>
  </w:style>
  <w:style w:type="paragraph" w:styleId="NoSpacing">
    <w:name w:val="No Spacing"/>
    <w:uiPriority w:val="1"/>
    <w:qFormat/>
    <w:rsid w:val="00F012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spcc.org.uk/preventing-abuse/child-protection-system/legal-definition-child-rights-law/gillick-competency-fraser-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90B25-5AD6-4940-BFF2-C1F592A87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2287</Words>
  <Characters>13039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Dannielle Bailey</dc:creator>
  <cp:keywords/>
  <dc:description/>
  <cp:lastModifiedBy>Bridget Lamphee</cp:lastModifiedBy>
  <cp:revision>3</cp:revision>
  <cp:lastPrinted>2018-07-18T20:45:00Z</cp:lastPrinted>
  <dcterms:created xsi:type="dcterms:W3CDTF">2018-07-08T21:39:00Z</dcterms:created>
  <dcterms:modified xsi:type="dcterms:W3CDTF">2018-07-18T20:45:00Z</dcterms:modified>
</cp:coreProperties>
</file>